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4CCB4" w14:textId="6A025688" w:rsidR="00802DC8" w:rsidRPr="006131E2" w:rsidRDefault="00617A36" w:rsidP="006131E2">
      <w:pPr>
        <w:jc w:val="center"/>
        <w:rPr>
          <w:rFonts w:asciiTheme="minorHAnsi" w:hAnsiTheme="minorHAnsi" w:cstheme="minorHAnsi"/>
          <w:b/>
          <w:bCs/>
          <w:sz w:val="28"/>
          <w:szCs w:val="28"/>
        </w:rPr>
      </w:pPr>
      <w:r w:rsidRPr="006131E2">
        <w:rPr>
          <w:rFonts w:asciiTheme="minorHAnsi" w:hAnsiTheme="minorHAnsi" w:cstheme="minorHAnsi"/>
          <w:b/>
          <w:bCs/>
          <w:sz w:val="28"/>
          <w:szCs w:val="28"/>
        </w:rPr>
        <w:t xml:space="preserve">Summary of NACHC </w:t>
      </w:r>
      <w:r w:rsidR="006131E2" w:rsidRPr="006131E2">
        <w:rPr>
          <w:rFonts w:asciiTheme="minorHAnsi" w:hAnsiTheme="minorHAnsi" w:cstheme="minorHAnsi"/>
          <w:b/>
          <w:bCs/>
          <w:sz w:val="28"/>
          <w:szCs w:val="28"/>
        </w:rPr>
        <w:t xml:space="preserve">Response to Hill </w:t>
      </w:r>
      <w:bookmarkStart w:id="0" w:name="_GoBack"/>
      <w:bookmarkEnd w:id="0"/>
      <w:r w:rsidR="006131E2" w:rsidRPr="006131E2">
        <w:rPr>
          <w:rFonts w:asciiTheme="minorHAnsi" w:hAnsiTheme="minorHAnsi" w:cstheme="minorHAnsi"/>
          <w:b/>
          <w:bCs/>
          <w:sz w:val="28"/>
          <w:szCs w:val="28"/>
        </w:rPr>
        <w:t>Republicans’ Request for 340B Input</w:t>
      </w:r>
    </w:p>
    <w:p w14:paraId="76BE8322" w14:textId="150F9778" w:rsidR="006131E2" w:rsidRPr="006131E2" w:rsidRDefault="006131E2" w:rsidP="006131E2">
      <w:pPr>
        <w:jc w:val="center"/>
        <w:rPr>
          <w:rFonts w:asciiTheme="minorHAnsi" w:hAnsiTheme="minorHAnsi" w:cstheme="minorHAnsi"/>
          <w:b/>
          <w:bCs/>
          <w:sz w:val="28"/>
          <w:szCs w:val="28"/>
        </w:rPr>
      </w:pPr>
      <w:r w:rsidRPr="006131E2">
        <w:rPr>
          <w:rFonts w:asciiTheme="minorHAnsi" w:hAnsiTheme="minorHAnsi" w:cstheme="minorHAnsi"/>
          <w:b/>
          <w:bCs/>
          <w:sz w:val="28"/>
          <w:szCs w:val="28"/>
        </w:rPr>
        <w:t>As of 10/20 AM</w:t>
      </w:r>
    </w:p>
    <w:p w14:paraId="262B8303" w14:textId="6E4DC7C1" w:rsidR="00617A36" w:rsidRDefault="00617A36" w:rsidP="00802DC8"/>
    <w:p w14:paraId="38F523C3" w14:textId="77777777" w:rsidR="00617A36" w:rsidRPr="00D835EB" w:rsidRDefault="00617A36" w:rsidP="00802DC8"/>
    <w:p w14:paraId="6FCDC1E5" w14:textId="77777777" w:rsidR="00802DC8" w:rsidRPr="006131E2" w:rsidRDefault="00802DC8" w:rsidP="00802DC8">
      <w:pPr>
        <w:pStyle w:val="Heading1"/>
        <w:keepNext w:val="0"/>
        <w:spacing w:before="0" w:after="0"/>
        <w:jc w:val="center"/>
        <w:rPr>
          <w:sz w:val="24"/>
          <w:szCs w:val="24"/>
        </w:rPr>
      </w:pPr>
      <w:r w:rsidRPr="006131E2">
        <w:rPr>
          <w:rFonts w:ascii="Calibri" w:eastAsia="Calibri" w:hAnsi="Calibri" w:cs="Calibri"/>
          <w:sz w:val="24"/>
          <w:szCs w:val="24"/>
        </w:rPr>
        <w:t>Background on FQHCs and the 340B program</w:t>
      </w:r>
    </w:p>
    <w:p w14:paraId="43946A59" w14:textId="77777777" w:rsidR="00802DC8" w:rsidRPr="00D835EB" w:rsidRDefault="00802DC8" w:rsidP="00802DC8"/>
    <w:p w14:paraId="586C2C80" w14:textId="3F9B87B2" w:rsidR="00802DC8" w:rsidRPr="00D835EB" w:rsidRDefault="00802DC8" w:rsidP="00617A36">
      <w:pPr>
        <w:numPr>
          <w:ilvl w:val="0"/>
          <w:numId w:val="3"/>
        </w:numPr>
        <w:pBdr>
          <w:left w:val="none" w:sz="0" w:space="7" w:color="auto"/>
        </w:pBdr>
        <w:ind w:left="360" w:hanging="436"/>
        <w:rPr>
          <w:rFonts w:asciiTheme="minorHAnsi" w:hAnsiTheme="minorHAnsi" w:cstheme="minorHAnsi"/>
        </w:rPr>
      </w:pPr>
      <w:r w:rsidRPr="00D835EB">
        <w:rPr>
          <w:rFonts w:asciiTheme="minorHAnsi" w:hAnsiTheme="minorHAnsi" w:cstheme="minorHAnsi"/>
        </w:rPr>
        <w:t>Overview of what FQHCs are</w:t>
      </w:r>
    </w:p>
    <w:p w14:paraId="07829AAE" w14:textId="4CB18CC8" w:rsidR="00802DC8" w:rsidRPr="00D835EB" w:rsidRDefault="00802DC8" w:rsidP="00617A36">
      <w:pPr>
        <w:numPr>
          <w:ilvl w:val="0"/>
          <w:numId w:val="3"/>
        </w:numPr>
        <w:pBdr>
          <w:left w:val="none" w:sz="0" w:space="7" w:color="auto"/>
        </w:pBdr>
        <w:ind w:left="360" w:hanging="436"/>
        <w:rPr>
          <w:rFonts w:asciiTheme="minorHAnsi" w:hAnsiTheme="minorHAnsi" w:cstheme="minorHAnsi"/>
        </w:rPr>
      </w:pPr>
      <w:r w:rsidRPr="00D835EB">
        <w:rPr>
          <w:rFonts w:asciiTheme="minorHAnsi" w:eastAsia="Calibri" w:hAnsiTheme="minorHAnsi" w:cstheme="minorHAnsi"/>
        </w:rPr>
        <w:t xml:space="preserve">FQHCs are </w:t>
      </w:r>
      <w:r w:rsidRPr="00D835EB">
        <w:rPr>
          <w:rFonts w:asciiTheme="minorHAnsi" w:eastAsia="Calibri" w:hAnsiTheme="minorHAnsi" w:cstheme="minorHAnsi"/>
          <w:u w:val="single"/>
        </w:rPr>
        <w:t>already</w:t>
      </w:r>
      <w:r w:rsidRPr="00D835EB">
        <w:rPr>
          <w:rFonts w:asciiTheme="minorHAnsi" w:eastAsia="Calibri" w:hAnsiTheme="minorHAnsi" w:cstheme="minorHAnsi"/>
        </w:rPr>
        <w:t xml:space="preserve"> required – by Federal law, regulation, and mission -- to invest every penny of 340B savings into activities that advance their charitable mission.  </w:t>
      </w:r>
    </w:p>
    <w:p w14:paraId="046E48AC" w14:textId="77777777" w:rsidR="00617A36" w:rsidRPr="00617A36" w:rsidRDefault="00802DC8" w:rsidP="00617A36">
      <w:pPr>
        <w:numPr>
          <w:ilvl w:val="0"/>
          <w:numId w:val="7"/>
        </w:numPr>
        <w:pBdr>
          <w:left w:val="none" w:sz="0" w:space="7" w:color="auto"/>
        </w:pBdr>
        <w:ind w:left="360" w:hanging="436"/>
        <w:rPr>
          <w:rFonts w:asciiTheme="minorHAnsi" w:hAnsiTheme="minorHAnsi" w:cstheme="minorHAnsi"/>
        </w:rPr>
      </w:pPr>
      <w:r w:rsidRPr="00617A36">
        <w:rPr>
          <w:rFonts w:asciiTheme="minorHAnsi" w:eastAsia="Calibri" w:hAnsiTheme="minorHAnsi" w:cstheme="minorHAnsi"/>
        </w:rPr>
        <w:t xml:space="preserve">How FQHCs use 340B savings -- </w:t>
      </w:r>
      <w:r w:rsidRPr="00617A36">
        <w:rPr>
          <w:rFonts w:asciiTheme="minorHAnsi" w:eastAsia="Calibri" w:hAnsiTheme="minorHAnsi" w:cstheme="minorHAnsi"/>
        </w:rPr>
        <w:t>both to make drugs affordable for their low-income patients, and to support other important services.  While FQHCs are a tiny part of the 340B program -- accounting for just 6% of sales -- 340B plays a huge part in FQHCs’ ability to achieve their mission</w:t>
      </w:r>
      <w:r w:rsidR="00617A36" w:rsidRPr="00617A36">
        <w:rPr>
          <w:rFonts w:asciiTheme="minorHAnsi" w:eastAsia="Calibri" w:hAnsiTheme="minorHAnsi" w:cstheme="minorHAnsi"/>
        </w:rPr>
        <w:t xml:space="preserve">. </w:t>
      </w:r>
    </w:p>
    <w:p w14:paraId="20037BC0" w14:textId="46E96FAE" w:rsidR="00802DC8" w:rsidRPr="00617A36" w:rsidRDefault="00802DC8" w:rsidP="00617A36">
      <w:pPr>
        <w:numPr>
          <w:ilvl w:val="0"/>
          <w:numId w:val="7"/>
        </w:numPr>
        <w:pBdr>
          <w:left w:val="none" w:sz="0" w:space="7" w:color="auto"/>
        </w:pBdr>
        <w:ind w:left="360" w:hanging="436"/>
        <w:rPr>
          <w:rFonts w:asciiTheme="minorHAnsi" w:hAnsiTheme="minorHAnsi" w:cstheme="minorHAnsi"/>
        </w:rPr>
      </w:pPr>
      <w:r w:rsidRPr="00617A36">
        <w:rPr>
          <w:rFonts w:asciiTheme="minorHAnsi" w:eastAsia="Calibri" w:hAnsiTheme="minorHAnsi" w:cstheme="minorHAnsi"/>
        </w:rPr>
        <w:t>FQHCs are already subject to extensive Federal oversight and detailed reporting.  To FQHCs are widely recognized as being  good stewards of 340B, complying with both the letter and the spirit of the 340B statute</w:t>
      </w:r>
    </w:p>
    <w:p w14:paraId="40AF39E9" w14:textId="77777777" w:rsidR="00802DC8" w:rsidRPr="006131E2" w:rsidRDefault="00802DC8" w:rsidP="00802DC8">
      <w:pPr>
        <w:spacing w:after="160"/>
        <w:rPr>
          <w:b/>
          <w:bCs/>
        </w:rPr>
      </w:pPr>
    </w:p>
    <w:p w14:paraId="1D4D6C39" w14:textId="77777777" w:rsidR="00802DC8" w:rsidRPr="006131E2" w:rsidRDefault="00802DC8" w:rsidP="00802DC8">
      <w:pPr>
        <w:pStyle w:val="Heading1"/>
        <w:keepNext w:val="0"/>
        <w:spacing w:before="0" w:after="0"/>
        <w:jc w:val="center"/>
        <w:rPr>
          <w:sz w:val="24"/>
          <w:szCs w:val="24"/>
        </w:rPr>
      </w:pPr>
      <w:r w:rsidRPr="006131E2">
        <w:rPr>
          <w:rFonts w:ascii="Calibri" w:eastAsia="Calibri" w:hAnsi="Calibri" w:cs="Calibri"/>
          <w:sz w:val="24"/>
          <w:szCs w:val="24"/>
        </w:rPr>
        <w:t>GENERAL COMMENTS</w:t>
      </w:r>
    </w:p>
    <w:p w14:paraId="3E3D929C" w14:textId="77777777" w:rsidR="00802DC8" w:rsidRPr="006131E2" w:rsidRDefault="00802DC8" w:rsidP="00802DC8">
      <w:pPr>
        <w:spacing w:after="160"/>
        <w:rPr>
          <w:b/>
          <w:bCs/>
        </w:rPr>
      </w:pPr>
    </w:p>
    <w:p w14:paraId="30C0789F" w14:textId="37B116B3" w:rsidR="00802DC8" w:rsidRPr="00D835EB" w:rsidRDefault="00802DC8" w:rsidP="00617A36">
      <w:pPr>
        <w:pStyle w:val="ListParagraph"/>
        <w:numPr>
          <w:ilvl w:val="0"/>
          <w:numId w:val="27"/>
        </w:numPr>
        <w:ind w:left="360"/>
      </w:pPr>
      <w:r w:rsidRPr="00617A36">
        <w:rPr>
          <w:rFonts w:ascii="Calibri" w:eastAsia="Calibri" w:hAnsi="Calibri" w:cs="Calibri"/>
        </w:rPr>
        <w:t>PROGRAM PURPOSE</w:t>
      </w:r>
      <w:r w:rsidRPr="00617A36">
        <w:rPr>
          <w:rFonts w:ascii="Calibri" w:eastAsia="Calibri" w:hAnsi="Calibri" w:cs="Calibri"/>
        </w:rPr>
        <w:t xml:space="preserve">:  </w:t>
      </w:r>
      <w:r w:rsidRPr="00617A36">
        <w:rPr>
          <w:rFonts w:ascii="Calibri" w:eastAsia="Calibri" w:hAnsi="Calibri" w:cs="Calibri"/>
        </w:rPr>
        <w:t>340B has always been – and must remain -- much more than a program for providing drug discounts for low-income uninsured and underinsured individuals.  Replacing 340B with such a program would both:</w:t>
      </w:r>
    </w:p>
    <w:p w14:paraId="62E03A5C" w14:textId="77777777" w:rsidR="00802DC8" w:rsidRPr="00D835EB" w:rsidRDefault="00802DC8" w:rsidP="00617A36">
      <w:pPr>
        <w:numPr>
          <w:ilvl w:val="0"/>
          <w:numId w:val="9"/>
        </w:numPr>
        <w:pBdr>
          <w:left w:val="none" w:sz="0" w:space="7" w:color="auto"/>
        </w:pBdr>
        <w:ind w:hanging="346"/>
      </w:pPr>
      <w:r w:rsidRPr="00D835EB">
        <w:rPr>
          <w:rFonts w:ascii="Calibri" w:eastAsia="Calibri" w:hAnsi="Calibri" w:cs="Calibri"/>
        </w:rPr>
        <w:t xml:space="preserve">reduce patient access to affordable medications, and </w:t>
      </w:r>
    </w:p>
    <w:p w14:paraId="4F2BCA04" w14:textId="77777777" w:rsidR="00802DC8" w:rsidRPr="00D835EB" w:rsidRDefault="00802DC8" w:rsidP="00617A36">
      <w:pPr>
        <w:numPr>
          <w:ilvl w:val="0"/>
          <w:numId w:val="9"/>
        </w:numPr>
        <w:pBdr>
          <w:left w:val="none" w:sz="0" w:space="7" w:color="auto"/>
        </w:pBdr>
        <w:ind w:hanging="346"/>
      </w:pPr>
      <w:r w:rsidRPr="00D835EB">
        <w:rPr>
          <w:rFonts w:ascii="Calibri" w:eastAsia="Calibri" w:hAnsi="Calibri" w:cs="Calibri"/>
        </w:rPr>
        <w:t xml:space="preserve">be financially destabilizing to FQHCs, who are the backbone of our country’s  primary care safety net.  </w:t>
      </w:r>
    </w:p>
    <w:p w14:paraId="63F576EC" w14:textId="77777777" w:rsidR="00802DC8" w:rsidRPr="00D835EB" w:rsidRDefault="00802DC8" w:rsidP="00617A36">
      <w:pPr>
        <w:spacing w:after="160"/>
        <w:ind w:left="720"/>
        <w:rPr>
          <w:rFonts w:ascii="Calibri" w:eastAsia="Calibri" w:hAnsi="Calibri" w:cs="Calibri"/>
        </w:rPr>
      </w:pPr>
    </w:p>
    <w:p w14:paraId="16ADD61D" w14:textId="543D68B0" w:rsidR="00D835EB" w:rsidRPr="00617A36" w:rsidRDefault="00802DC8" w:rsidP="00617A36">
      <w:pPr>
        <w:pStyle w:val="ListParagraph"/>
        <w:numPr>
          <w:ilvl w:val="0"/>
          <w:numId w:val="27"/>
        </w:numPr>
        <w:spacing w:after="160"/>
        <w:ind w:left="360"/>
        <w:rPr>
          <w:rFonts w:ascii="Calibri" w:eastAsia="Calibri" w:hAnsi="Calibri" w:cs="Calibri"/>
        </w:rPr>
      </w:pPr>
      <w:r w:rsidRPr="00617A36">
        <w:rPr>
          <w:rFonts w:ascii="Calibri" w:eastAsia="Calibri" w:hAnsi="Calibri" w:cs="Calibri"/>
        </w:rPr>
        <w:t>PICK-POCKETING</w:t>
      </w:r>
      <w:r w:rsidRPr="00617A36">
        <w:rPr>
          <w:rFonts w:ascii="Calibri" w:eastAsia="Calibri" w:hAnsi="Calibri" w:cs="Calibri"/>
        </w:rPr>
        <w:t xml:space="preserve">:  </w:t>
      </w:r>
    </w:p>
    <w:p w14:paraId="515C2455" w14:textId="49DC2CD9" w:rsidR="00802DC8" w:rsidRPr="00D835EB" w:rsidRDefault="00802DC8" w:rsidP="00617A36">
      <w:pPr>
        <w:pStyle w:val="ListParagraph"/>
        <w:numPr>
          <w:ilvl w:val="0"/>
          <w:numId w:val="24"/>
        </w:numPr>
      </w:pPr>
      <w:r w:rsidRPr="00D835EB">
        <w:rPr>
          <w:rFonts w:ascii="Calibri" w:eastAsia="Calibri" w:hAnsi="Calibri" w:cs="Calibri"/>
        </w:rPr>
        <w:t xml:space="preserve">For FQHCs, the most important change needed to the 340B statute is a prohibition on pick-pocketing.  </w:t>
      </w:r>
    </w:p>
    <w:p w14:paraId="7E65160A" w14:textId="3CBB478C" w:rsidR="00802DC8" w:rsidRPr="00D835EB" w:rsidRDefault="00802DC8" w:rsidP="00617A36">
      <w:pPr>
        <w:pStyle w:val="ListParagraph"/>
        <w:numPr>
          <w:ilvl w:val="0"/>
          <w:numId w:val="24"/>
        </w:numPr>
      </w:pPr>
      <w:r w:rsidRPr="00D835EB">
        <w:rPr>
          <w:rFonts w:ascii="Calibri" w:eastAsia="Calibri" w:hAnsi="Calibri" w:cs="Calibri"/>
        </w:rPr>
        <w:t xml:space="preserve">To increase their understanding of 340B “pick-pocketing”, Congress should conduct or request research into these practices.  </w:t>
      </w:r>
    </w:p>
    <w:p w14:paraId="6836FDFF" w14:textId="77777777" w:rsidR="00D835EB" w:rsidRPr="00D835EB" w:rsidRDefault="00D835EB" w:rsidP="00802DC8">
      <w:pPr>
        <w:spacing w:after="160"/>
        <w:rPr>
          <w:rFonts w:ascii="Calibri" w:eastAsia="Calibri" w:hAnsi="Calibri" w:cs="Calibri"/>
        </w:rPr>
      </w:pPr>
    </w:p>
    <w:p w14:paraId="070B88A1" w14:textId="109A936B" w:rsidR="00802DC8" w:rsidRPr="00D835EB" w:rsidRDefault="00802DC8" w:rsidP="00617A36">
      <w:pPr>
        <w:pStyle w:val="ListParagraph"/>
        <w:numPr>
          <w:ilvl w:val="0"/>
          <w:numId w:val="27"/>
        </w:numPr>
        <w:spacing w:after="160"/>
        <w:ind w:left="270"/>
      </w:pPr>
      <w:r w:rsidRPr="00617A36">
        <w:rPr>
          <w:rFonts w:ascii="Calibri" w:eastAsia="Calibri" w:hAnsi="Calibri" w:cs="Calibri"/>
        </w:rPr>
        <w:t>CONTRACT PHARMACIES</w:t>
      </w:r>
    </w:p>
    <w:p w14:paraId="64BD94CB" w14:textId="77777777" w:rsidR="00802DC8" w:rsidRPr="00D835EB" w:rsidRDefault="00802DC8" w:rsidP="00D835EB">
      <w:pPr>
        <w:pStyle w:val="ListParagraph"/>
        <w:numPr>
          <w:ilvl w:val="0"/>
          <w:numId w:val="26"/>
        </w:numPr>
      </w:pPr>
      <w:r w:rsidRPr="00D835EB">
        <w:rPr>
          <w:rFonts w:ascii="Calibri" w:eastAsia="Calibri" w:hAnsi="Calibri" w:cs="Calibri"/>
        </w:rPr>
        <w:t xml:space="preserve">The 340B statute should explicitly state that ensure that FQHCs may dispense drugs purchased under 340B via contract pharmacies.  </w:t>
      </w:r>
    </w:p>
    <w:p w14:paraId="1CDA13F3" w14:textId="77777777" w:rsidR="00802DC8" w:rsidRPr="00D835EB" w:rsidRDefault="00802DC8" w:rsidP="00D835EB">
      <w:pPr>
        <w:pStyle w:val="ListParagraph"/>
        <w:numPr>
          <w:ilvl w:val="0"/>
          <w:numId w:val="26"/>
        </w:numPr>
      </w:pPr>
      <w:r w:rsidRPr="00D835EB">
        <w:rPr>
          <w:rFonts w:ascii="Calibri" w:eastAsia="Calibri" w:hAnsi="Calibri" w:cs="Calibri"/>
        </w:rPr>
        <w:t xml:space="preserve">Restricting FQHCs to a single in-house or contract pharmacy significantly reduces FQHC patients’ access to pharmaceuticals and other services.  </w:t>
      </w:r>
    </w:p>
    <w:p w14:paraId="1DAD1D6B" w14:textId="77777777" w:rsidR="00802DC8" w:rsidRPr="00D835EB" w:rsidRDefault="00802DC8" w:rsidP="00D835EB">
      <w:pPr>
        <w:pStyle w:val="ListParagraph"/>
        <w:numPr>
          <w:ilvl w:val="0"/>
          <w:numId w:val="26"/>
        </w:numPr>
      </w:pPr>
      <w:r w:rsidRPr="00D835EB">
        <w:rPr>
          <w:rFonts w:ascii="Calibri" w:eastAsia="Calibri" w:hAnsi="Calibri" w:cs="Calibri"/>
        </w:rPr>
        <w:t>Any potential restrictions on contract pharmacies should be done with a scalpel rather than a sledgehammer, recognizing the various factors that influence contract pharmacy decisions.</w:t>
      </w:r>
    </w:p>
    <w:p w14:paraId="72A14213" w14:textId="77777777" w:rsidR="00802DC8" w:rsidRPr="00D835EB" w:rsidRDefault="00802DC8" w:rsidP="00802DC8">
      <w:pPr>
        <w:spacing w:after="160"/>
      </w:pPr>
    </w:p>
    <w:p w14:paraId="2F70D235" w14:textId="5D53BD9E" w:rsidR="00802DC8" w:rsidRPr="00D835EB" w:rsidRDefault="00617A36" w:rsidP="00802DC8">
      <w:pPr>
        <w:spacing w:after="160"/>
      </w:pPr>
      <w:r>
        <w:rPr>
          <w:rFonts w:ascii="Calibri" w:eastAsia="Calibri" w:hAnsi="Calibri" w:cs="Calibri"/>
        </w:rPr>
        <w:lastRenderedPageBreak/>
        <w:t xml:space="preserve">4. </w:t>
      </w:r>
      <w:r w:rsidR="00802DC8" w:rsidRPr="00D835EB">
        <w:rPr>
          <w:rFonts w:ascii="Calibri" w:eastAsia="Calibri" w:hAnsi="Calibri" w:cs="Calibri"/>
        </w:rPr>
        <w:t>ELIGIBLE PRESCRIPTIONS/ PATIENTS (aka “Patient definition”)</w:t>
      </w:r>
    </w:p>
    <w:p w14:paraId="163D061C" w14:textId="77777777" w:rsidR="00802DC8" w:rsidRPr="00D835EB" w:rsidRDefault="00802DC8" w:rsidP="00802DC8">
      <w:pPr>
        <w:numPr>
          <w:ilvl w:val="0"/>
          <w:numId w:val="16"/>
        </w:numPr>
        <w:pBdr>
          <w:left w:val="none" w:sz="0" w:space="7" w:color="auto"/>
        </w:pBdr>
        <w:ind w:left="360" w:hanging="436"/>
      </w:pPr>
      <w:r w:rsidRPr="00D835EB">
        <w:rPr>
          <w:rFonts w:ascii="Calibri" w:eastAsia="Calibri" w:hAnsi="Calibri" w:cs="Calibri"/>
        </w:rPr>
        <w:t xml:space="preserve">Any changes to the “patient definition” must not be one-size-fits-all, meaning that they would apply uniformly to all types of CEs.  Rather, each category of Covered Entity should have a “patient definition” that appropriately reflects its statutory goals, organizational structure, program requirements, and Federal oversight. </w:t>
      </w:r>
    </w:p>
    <w:p w14:paraId="4397ACB1" w14:textId="77777777" w:rsidR="00802DC8" w:rsidRPr="00D835EB" w:rsidRDefault="00802DC8" w:rsidP="00D835EB">
      <w:pPr>
        <w:pStyle w:val="ListParagraph"/>
        <w:numPr>
          <w:ilvl w:val="0"/>
          <w:numId w:val="25"/>
        </w:numPr>
        <w:ind w:left="360" w:right="61"/>
      </w:pPr>
      <w:r w:rsidRPr="00D835EB">
        <w:rPr>
          <w:rFonts w:ascii="Calibri" w:eastAsia="Calibri" w:hAnsi="Calibri" w:cs="Calibri"/>
        </w:rPr>
        <w:t>“FQHC patient” should be defined under 340B the same way it is defined for FQHC oversight purposes – namely, by using the long-standing definition used under the Uniform Data System.</w:t>
      </w:r>
    </w:p>
    <w:p w14:paraId="17C22997" w14:textId="77777777" w:rsidR="00802DC8" w:rsidRPr="00D835EB" w:rsidRDefault="00802DC8" w:rsidP="00802DC8">
      <w:pPr>
        <w:spacing w:after="160"/>
      </w:pPr>
    </w:p>
    <w:p w14:paraId="4E182CCA" w14:textId="4ACFF834" w:rsidR="00802DC8" w:rsidRPr="00617A36" w:rsidRDefault="00802DC8" w:rsidP="00617A36">
      <w:pPr>
        <w:pStyle w:val="ListParagraph"/>
        <w:numPr>
          <w:ilvl w:val="0"/>
          <w:numId w:val="28"/>
        </w:numPr>
        <w:spacing w:after="160"/>
        <w:ind w:left="360"/>
        <w:rPr>
          <w:rFonts w:asciiTheme="minorHAnsi" w:hAnsiTheme="minorHAnsi" w:cstheme="minorHAnsi"/>
        </w:rPr>
      </w:pPr>
      <w:r w:rsidRPr="00617A36">
        <w:rPr>
          <w:rFonts w:asciiTheme="minorHAnsi" w:hAnsiTheme="minorHAnsi" w:cstheme="minorHAnsi"/>
        </w:rPr>
        <w:t>REPORTING REQUIREMENTS</w:t>
      </w:r>
      <w:r w:rsidR="00D835EB" w:rsidRPr="00617A36">
        <w:rPr>
          <w:rFonts w:asciiTheme="minorHAnsi" w:hAnsiTheme="minorHAnsi" w:cstheme="minorHAnsi"/>
        </w:rPr>
        <w:t xml:space="preserve">:  </w:t>
      </w:r>
      <w:r w:rsidRPr="00617A36">
        <w:rPr>
          <w:rFonts w:asciiTheme="minorHAnsi" w:hAnsiTheme="minorHAnsi" w:cstheme="minorHAnsi"/>
        </w:rPr>
        <w:t>Any new reporting requirements under 340B should be coordinated and aligned with other Federal reporting requirements on FQHCs.</w:t>
      </w:r>
    </w:p>
    <w:p w14:paraId="5E48E5F2" w14:textId="77777777" w:rsidR="00802DC8" w:rsidRPr="00D835EB" w:rsidRDefault="00802DC8" w:rsidP="00617A36">
      <w:pPr>
        <w:spacing w:after="160"/>
        <w:ind w:left="360"/>
        <w:rPr>
          <w:rFonts w:asciiTheme="minorHAnsi" w:hAnsiTheme="minorHAnsi" w:cstheme="minorHAnsi"/>
        </w:rPr>
      </w:pPr>
    </w:p>
    <w:p w14:paraId="2DAA6109" w14:textId="10184B8A" w:rsidR="00802DC8" w:rsidRPr="00617A36" w:rsidRDefault="00802DC8" w:rsidP="00617A36">
      <w:pPr>
        <w:pStyle w:val="ListParagraph"/>
        <w:numPr>
          <w:ilvl w:val="0"/>
          <w:numId w:val="28"/>
        </w:numPr>
        <w:spacing w:after="160"/>
        <w:ind w:left="360"/>
        <w:rPr>
          <w:rFonts w:asciiTheme="minorHAnsi" w:hAnsiTheme="minorHAnsi" w:cstheme="minorHAnsi"/>
        </w:rPr>
      </w:pPr>
      <w:r w:rsidRPr="00617A36">
        <w:rPr>
          <w:rFonts w:asciiTheme="minorHAnsi" w:hAnsiTheme="minorHAnsi" w:cstheme="minorHAnsi"/>
        </w:rPr>
        <w:t>AVOIDING “DUPLICATE DISCOUNTS” THAT ARE PROHIBITED UNDER STATUTE</w:t>
      </w:r>
      <w:r w:rsidR="00D835EB" w:rsidRPr="00617A36">
        <w:rPr>
          <w:rFonts w:asciiTheme="minorHAnsi" w:hAnsiTheme="minorHAnsi" w:cstheme="minorHAnsi"/>
        </w:rPr>
        <w:t xml:space="preserve">:  FQHCs are willing to consider a standardized national system to avoid duplicate discounts under Medicaid – but </w:t>
      </w:r>
      <w:r w:rsidR="00617A36" w:rsidRPr="00617A36">
        <w:rPr>
          <w:rFonts w:asciiTheme="minorHAnsi" w:hAnsiTheme="minorHAnsi" w:cstheme="minorHAnsi"/>
        </w:rPr>
        <w:t xml:space="preserve">it is not our responsibility to help manufacturers avoid paying rebates that they voluntarily offered to PBMS as marketing incentives.  </w:t>
      </w:r>
    </w:p>
    <w:p w14:paraId="4605A4C9" w14:textId="77777777" w:rsidR="00617A36" w:rsidRDefault="00617A36" w:rsidP="00617A36">
      <w:pPr>
        <w:spacing w:after="160"/>
        <w:ind w:left="360"/>
        <w:rPr>
          <w:rFonts w:asciiTheme="minorHAnsi" w:hAnsiTheme="minorHAnsi" w:cstheme="minorHAnsi"/>
        </w:rPr>
      </w:pPr>
    </w:p>
    <w:p w14:paraId="61D6FEEB" w14:textId="1DE5AE66" w:rsidR="00802DC8" w:rsidRPr="00617A36" w:rsidRDefault="00802DC8" w:rsidP="00617A36">
      <w:pPr>
        <w:pStyle w:val="ListParagraph"/>
        <w:numPr>
          <w:ilvl w:val="0"/>
          <w:numId w:val="28"/>
        </w:numPr>
        <w:spacing w:after="160"/>
        <w:ind w:left="360"/>
        <w:rPr>
          <w:rFonts w:asciiTheme="minorHAnsi" w:hAnsiTheme="minorHAnsi" w:cstheme="minorHAnsi"/>
        </w:rPr>
      </w:pPr>
      <w:r w:rsidRPr="00617A36">
        <w:rPr>
          <w:rFonts w:asciiTheme="minorHAnsi" w:hAnsiTheme="minorHAnsi" w:cstheme="minorHAnsi"/>
        </w:rPr>
        <w:t>MAINTAIN</w:t>
      </w:r>
      <w:r w:rsidR="00617A36" w:rsidRPr="00617A36">
        <w:rPr>
          <w:rFonts w:asciiTheme="minorHAnsi" w:hAnsiTheme="minorHAnsi" w:cstheme="minorHAnsi"/>
        </w:rPr>
        <w:t>I</w:t>
      </w:r>
      <w:r w:rsidRPr="00617A36">
        <w:rPr>
          <w:rFonts w:asciiTheme="minorHAnsi" w:hAnsiTheme="minorHAnsi" w:cstheme="minorHAnsi"/>
        </w:rPr>
        <w:t>NG THE UP-FRONT DISCOUNT STRUCTURE</w:t>
      </w:r>
      <w:r w:rsidR="00617A36" w:rsidRPr="00617A36">
        <w:rPr>
          <w:rFonts w:asciiTheme="minorHAnsi" w:hAnsiTheme="minorHAnsi" w:cstheme="minorHAnsi"/>
        </w:rPr>
        <w:t xml:space="preserve">:  FQHCs must always be able to pay the discounted price up front – not to wait to get the savings in the form of a rebate.  </w:t>
      </w:r>
    </w:p>
    <w:sectPr w:rsidR="00802DC8" w:rsidRPr="00617A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AA530" w14:textId="77777777" w:rsidR="00B77F7E" w:rsidRDefault="00B77F7E" w:rsidP="00802DC8">
      <w:r>
        <w:separator/>
      </w:r>
    </w:p>
  </w:endnote>
  <w:endnote w:type="continuationSeparator" w:id="0">
    <w:p w14:paraId="528E3320" w14:textId="77777777" w:rsidR="00B77F7E" w:rsidRDefault="00B77F7E" w:rsidP="0080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650DE" w14:textId="77777777" w:rsidR="00B77F7E" w:rsidRDefault="00B77F7E" w:rsidP="00802DC8">
      <w:r>
        <w:separator/>
      </w:r>
    </w:p>
  </w:footnote>
  <w:footnote w:type="continuationSeparator" w:id="0">
    <w:p w14:paraId="26BDB30C" w14:textId="77777777" w:rsidR="00B77F7E" w:rsidRDefault="00B77F7E" w:rsidP="00802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EB7481C2">
      <w:start w:val="1"/>
      <w:numFmt w:val="bullet"/>
      <w:lvlText w:val=""/>
      <w:lvlJc w:val="left"/>
      <w:pPr>
        <w:ind w:left="720" w:hanging="360"/>
      </w:pPr>
      <w:rPr>
        <w:rFonts w:ascii="Symbol" w:hAnsi="Symbol"/>
        <w:b w:val="0"/>
        <w:bCs w:val="0"/>
      </w:rPr>
    </w:lvl>
    <w:lvl w:ilvl="1" w:tplc="7166C67E">
      <w:start w:val="1"/>
      <w:numFmt w:val="bullet"/>
      <w:lvlText w:val="o"/>
      <w:lvlJc w:val="left"/>
      <w:pPr>
        <w:ind w:left="1440" w:hanging="360"/>
      </w:pPr>
      <w:rPr>
        <w:rFonts w:ascii="Courier New" w:hAnsi="Courier New"/>
        <w:b w:val="0"/>
        <w:bCs w:val="0"/>
      </w:rPr>
    </w:lvl>
    <w:lvl w:ilvl="2" w:tplc="8D580D08">
      <w:start w:val="1"/>
      <w:numFmt w:val="bullet"/>
      <w:lvlText w:val=""/>
      <w:lvlJc w:val="left"/>
      <w:pPr>
        <w:tabs>
          <w:tab w:val="num" w:pos="2160"/>
        </w:tabs>
        <w:ind w:left="2160" w:hanging="360"/>
      </w:pPr>
      <w:rPr>
        <w:rFonts w:ascii="Wingdings" w:hAnsi="Wingdings"/>
      </w:rPr>
    </w:lvl>
    <w:lvl w:ilvl="3" w:tplc="3F30A664">
      <w:start w:val="1"/>
      <w:numFmt w:val="bullet"/>
      <w:lvlText w:val=""/>
      <w:lvlJc w:val="left"/>
      <w:pPr>
        <w:tabs>
          <w:tab w:val="num" w:pos="2880"/>
        </w:tabs>
        <w:ind w:left="2880" w:hanging="360"/>
      </w:pPr>
      <w:rPr>
        <w:rFonts w:ascii="Symbol" w:hAnsi="Symbol"/>
      </w:rPr>
    </w:lvl>
    <w:lvl w:ilvl="4" w:tplc="B6707C5E">
      <w:start w:val="1"/>
      <w:numFmt w:val="bullet"/>
      <w:lvlText w:val="o"/>
      <w:lvlJc w:val="left"/>
      <w:pPr>
        <w:tabs>
          <w:tab w:val="num" w:pos="3600"/>
        </w:tabs>
        <w:ind w:left="3600" w:hanging="360"/>
      </w:pPr>
      <w:rPr>
        <w:rFonts w:ascii="Courier New" w:hAnsi="Courier New"/>
      </w:rPr>
    </w:lvl>
    <w:lvl w:ilvl="5" w:tplc="B10462B2">
      <w:start w:val="1"/>
      <w:numFmt w:val="bullet"/>
      <w:lvlText w:val=""/>
      <w:lvlJc w:val="left"/>
      <w:pPr>
        <w:tabs>
          <w:tab w:val="num" w:pos="4320"/>
        </w:tabs>
        <w:ind w:left="4320" w:hanging="360"/>
      </w:pPr>
      <w:rPr>
        <w:rFonts w:ascii="Wingdings" w:hAnsi="Wingdings"/>
      </w:rPr>
    </w:lvl>
    <w:lvl w:ilvl="6" w:tplc="A5206D00">
      <w:start w:val="1"/>
      <w:numFmt w:val="bullet"/>
      <w:lvlText w:val=""/>
      <w:lvlJc w:val="left"/>
      <w:pPr>
        <w:tabs>
          <w:tab w:val="num" w:pos="5040"/>
        </w:tabs>
        <w:ind w:left="5040" w:hanging="360"/>
      </w:pPr>
      <w:rPr>
        <w:rFonts w:ascii="Symbol" w:hAnsi="Symbol"/>
      </w:rPr>
    </w:lvl>
    <w:lvl w:ilvl="7" w:tplc="383CA474">
      <w:start w:val="1"/>
      <w:numFmt w:val="bullet"/>
      <w:lvlText w:val="o"/>
      <w:lvlJc w:val="left"/>
      <w:pPr>
        <w:tabs>
          <w:tab w:val="num" w:pos="5760"/>
        </w:tabs>
        <w:ind w:left="5760" w:hanging="360"/>
      </w:pPr>
      <w:rPr>
        <w:rFonts w:ascii="Courier New" w:hAnsi="Courier New"/>
      </w:rPr>
    </w:lvl>
    <w:lvl w:ilvl="8" w:tplc="7FF8E700">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42DA07EE">
      <w:start w:val="1"/>
      <w:numFmt w:val="bullet"/>
      <w:lvlText w:val=""/>
      <w:lvlJc w:val="left"/>
      <w:pPr>
        <w:ind w:left="720" w:hanging="360"/>
      </w:pPr>
      <w:rPr>
        <w:rFonts w:ascii="Symbol" w:hAnsi="Symbol"/>
        <w:b w:val="0"/>
        <w:bCs w:val="0"/>
      </w:rPr>
    </w:lvl>
    <w:lvl w:ilvl="1" w:tplc="A0929B90">
      <w:start w:val="1"/>
      <w:numFmt w:val="bullet"/>
      <w:lvlText w:val="o"/>
      <w:lvlJc w:val="left"/>
      <w:pPr>
        <w:tabs>
          <w:tab w:val="num" w:pos="1440"/>
        </w:tabs>
        <w:ind w:left="1440" w:hanging="360"/>
      </w:pPr>
      <w:rPr>
        <w:rFonts w:ascii="Courier New" w:hAnsi="Courier New"/>
      </w:rPr>
    </w:lvl>
    <w:lvl w:ilvl="2" w:tplc="9432D104">
      <w:start w:val="1"/>
      <w:numFmt w:val="bullet"/>
      <w:lvlText w:val=""/>
      <w:lvlJc w:val="left"/>
      <w:pPr>
        <w:tabs>
          <w:tab w:val="num" w:pos="2160"/>
        </w:tabs>
        <w:ind w:left="2160" w:hanging="360"/>
      </w:pPr>
      <w:rPr>
        <w:rFonts w:ascii="Wingdings" w:hAnsi="Wingdings"/>
      </w:rPr>
    </w:lvl>
    <w:lvl w:ilvl="3" w:tplc="42BA25C0">
      <w:start w:val="1"/>
      <w:numFmt w:val="bullet"/>
      <w:lvlText w:val=""/>
      <w:lvlJc w:val="left"/>
      <w:pPr>
        <w:tabs>
          <w:tab w:val="num" w:pos="2880"/>
        </w:tabs>
        <w:ind w:left="2880" w:hanging="360"/>
      </w:pPr>
      <w:rPr>
        <w:rFonts w:ascii="Symbol" w:hAnsi="Symbol"/>
      </w:rPr>
    </w:lvl>
    <w:lvl w:ilvl="4" w:tplc="9306C3D2">
      <w:start w:val="1"/>
      <w:numFmt w:val="bullet"/>
      <w:lvlText w:val="o"/>
      <w:lvlJc w:val="left"/>
      <w:pPr>
        <w:tabs>
          <w:tab w:val="num" w:pos="3600"/>
        </w:tabs>
        <w:ind w:left="3600" w:hanging="360"/>
      </w:pPr>
      <w:rPr>
        <w:rFonts w:ascii="Courier New" w:hAnsi="Courier New"/>
      </w:rPr>
    </w:lvl>
    <w:lvl w:ilvl="5" w:tplc="EADEE6D2">
      <w:start w:val="1"/>
      <w:numFmt w:val="bullet"/>
      <w:lvlText w:val=""/>
      <w:lvlJc w:val="left"/>
      <w:pPr>
        <w:tabs>
          <w:tab w:val="num" w:pos="4320"/>
        </w:tabs>
        <w:ind w:left="4320" w:hanging="360"/>
      </w:pPr>
      <w:rPr>
        <w:rFonts w:ascii="Wingdings" w:hAnsi="Wingdings"/>
      </w:rPr>
    </w:lvl>
    <w:lvl w:ilvl="6" w:tplc="A7AC2334">
      <w:start w:val="1"/>
      <w:numFmt w:val="bullet"/>
      <w:lvlText w:val=""/>
      <w:lvlJc w:val="left"/>
      <w:pPr>
        <w:tabs>
          <w:tab w:val="num" w:pos="5040"/>
        </w:tabs>
        <w:ind w:left="5040" w:hanging="360"/>
      </w:pPr>
      <w:rPr>
        <w:rFonts w:ascii="Symbol" w:hAnsi="Symbol"/>
      </w:rPr>
    </w:lvl>
    <w:lvl w:ilvl="7" w:tplc="C8749238">
      <w:start w:val="1"/>
      <w:numFmt w:val="bullet"/>
      <w:lvlText w:val="o"/>
      <w:lvlJc w:val="left"/>
      <w:pPr>
        <w:tabs>
          <w:tab w:val="num" w:pos="5760"/>
        </w:tabs>
        <w:ind w:left="5760" w:hanging="360"/>
      </w:pPr>
      <w:rPr>
        <w:rFonts w:ascii="Courier New" w:hAnsi="Courier New"/>
      </w:rPr>
    </w:lvl>
    <w:lvl w:ilvl="8" w:tplc="EEFA74CC">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lvl w:ilvl="0">
      <w:start w:val="1"/>
      <w:numFmt w:val="decimal"/>
      <w:lvlText w:val="%1."/>
      <w:lvlJc w:val="left"/>
      <w:pPr>
        <w:ind w:left="720" w:hanging="360"/>
      </w:pPr>
    </w:lvl>
    <w:lvl w:ilvl="1">
      <w:start w:val="1"/>
      <w:numFmt w:val="bullet"/>
      <w:lvlText w:val=""/>
      <w:lvlJc w:val="left"/>
      <w:pPr>
        <w:ind w:left="1440" w:hanging="360"/>
      </w:pPr>
      <w:rPr>
        <w:rFonts w:ascii="Symbol" w:hAnsi="Symbol"/>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hybridMultilevel"/>
    <w:tmpl w:val="00000004"/>
    <w:lvl w:ilvl="0" w:tplc="513E07A6">
      <w:start w:val="1"/>
      <w:numFmt w:val="bullet"/>
      <w:lvlText w:val=""/>
      <w:lvlJc w:val="left"/>
      <w:pPr>
        <w:ind w:left="720" w:hanging="360"/>
      </w:pPr>
      <w:rPr>
        <w:rFonts w:ascii="Symbol" w:hAnsi="Symbol"/>
        <w:b w:val="0"/>
        <w:bCs w:val="0"/>
      </w:rPr>
    </w:lvl>
    <w:lvl w:ilvl="1" w:tplc="ADA89606">
      <w:start w:val="1"/>
      <w:numFmt w:val="bullet"/>
      <w:lvlText w:val="o"/>
      <w:lvlJc w:val="left"/>
      <w:pPr>
        <w:tabs>
          <w:tab w:val="num" w:pos="1440"/>
        </w:tabs>
        <w:ind w:left="1440" w:hanging="360"/>
      </w:pPr>
      <w:rPr>
        <w:rFonts w:ascii="Courier New" w:hAnsi="Courier New"/>
      </w:rPr>
    </w:lvl>
    <w:lvl w:ilvl="2" w:tplc="0BD2DDD6">
      <w:start w:val="1"/>
      <w:numFmt w:val="bullet"/>
      <w:lvlText w:val=""/>
      <w:lvlJc w:val="left"/>
      <w:pPr>
        <w:tabs>
          <w:tab w:val="num" w:pos="2160"/>
        </w:tabs>
        <w:ind w:left="2160" w:hanging="360"/>
      </w:pPr>
      <w:rPr>
        <w:rFonts w:ascii="Wingdings" w:hAnsi="Wingdings"/>
      </w:rPr>
    </w:lvl>
    <w:lvl w:ilvl="3" w:tplc="0E203FD2">
      <w:start w:val="1"/>
      <w:numFmt w:val="bullet"/>
      <w:lvlText w:val=""/>
      <w:lvlJc w:val="left"/>
      <w:pPr>
        <w:tabs>
          <w:tab w:val="num" w:pos="2880"/>
        </w:tabs>
        <w:ind w:left="2880" w:hanging="360"/>
      </w:pPr>
      <w:rPr>
        <w:rFonts w:ascii="Symbol" w:hAnsi="Symbol"/>
      </w:rPr>
    </w:lvl>
    <w:lvl w:ilvl="4" w:tplc="B0182778">
      <w:start w:val="1"/>
      <w:numFmt w:val="bullet"/>
      <w:lvlText w:val="o"/>
      <w:lvlJc w:val="left"/>
      <w:pPr>
        <w:tabs>
          <w:tab w:val="num" w:pos="3600"/>
        </w:tabs>
        <w:ind w:left="3600" w:hanging="360"/>
      </w:pPr>
      <w:rPr>
        <w:rFonts w:ascii="Courier New" w:hAnsi="Courier New"/>
      </w:rPr>
    </w:lvl>
    <w:lvl w:ilvl="5" w:tplc="A7447004">
      <w:start w:val="1"/>
      <w:numFmt w:val="bullet"/>
      <w:lvlText w:val=""/>
      <w:lvlJc w:val="left"/>
      <w:pPr>
        <w:tabs>
          <w:tab w:val="num" w:pos="4320"/>
        </w:tabs>
        <w:ind w:left="4320" w:hanging="360"/>
      </w:pPr>
      <w:rPr>
        <w:rFonts w:ascii="Wingdings" w:hAnsi="Wingdings"/>
      </w:rPr>
    </w:lvl>
    <w:lvl w:ilvl="6" w:tplc="A5645BC0">
      <w:start w:val="1"/>
      <w:numFmt w:val="bullet"/>
      <w:lvlText w:val=""/>
      <w:lvlJc w:val="left"/>
      <w:pPr>
        <w:tabs>
          <w:tab w:val="num" w:pos="5040"/>
        </w:tabs>
        <w:ind w:left="5040" w:hanging="360"/>
      </w:pPr>
      <w:rPr>
        <w:rFonts w:ascii="Symbol" w:hAnsi="Symbol"/>
      </w:rPr>
    </w:lvl>
    <w:lvl w:ilvl="7" w:tplc="4282045C">
      <w:start w:val="1"/>
      <w:numFmt w:val="bullet"/>
      <w:lvlText w:val="o"/>
      <w:lvlJc w:val="left"/>
      <w:pPr>
        <w:tabs>
          <w:tab w:val="num" w:pos="5760"/>
        </w:tabs>
        <w:ind w:left="5760" w:hanging="360"/>
      </w:pPr>
      <w:rPr>
        <w:rFonts w:ascii="Courier New" w:hAnsi="Courier New"/>
      </w:rPr>
    </w:lvl>
    <w:lvl w:ilvl="8" w:tplc="ACA0035A">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70DAFEAA">
      <w:start w:val="1"/>
      <w:numFmt w:val="bullet"/>
      <w:lvlText w:val=""/>
      <w:lvlJc w:val="left"/>
      <w:pPr>
        <w:ind w:left="720" w:hanging="360"/>
      </w:pPr>
      <w:rPr>
        <w:rFonts w:ascii="Symbol" w:hAnsi="Symbol"/>
        <w:b w:val="0"/>
        <w:bCs w:val="0"/>
      </w:rPr>
    </w:lvl>
    <w:lvl w:ilvl="1" w:tplc="6DCEEDB2">
      <w:start w:val="1"/>
      <w:numFmt w:val="bullet"/>
      <w:lvlText w:val="o"/>
      <w:lvlJc w:val="left"/>
      <w:pPr>
        <w:tabs>
          <w:tab w:val="num" w:pos="1440"/>
        </w:tabs>
        <w:ind w:left="1440" w:hanging="360"/>
      </w:pPr>
      <w:rPr>
        <w:rFonts w:ascii="Courier New" w:hAnsi="Courier New"/>
      </w:rPr>
    </w:lvl>
    <w:lvl w:ilvl="2" w:tplc="59928B32">
      <w:start w:val="1"/>
      <w:numFmt w:val="bullet"/>
      <w:lvlText w:val=""/>
      <w:lvlJc w:val="left"/>
      <w:pPr>
        <w:tabs>
          <w:tab w:val="num" w:pos="2160"/>
        </w:tabs>
        <w:ind w:left="2160" w:hanging="360"/>
      </w:pPr>
      <w:rPr>
        <w:rFonts w:ascii="Wingdings" w:hAnsi="Wingdings"/>
      </w:rPr>
    </w:lvl>
    <w:lvl w:ilvl="3" w:tplc="94308002">
      <w:start w:val="1"/>
      <w:numFmt w:val="bullet"/>
      <w:lvlText w:val=""/>
      <w:lvlJc w:val="left"/>
      <w:pPr>
        <w:tabs>
          <w:tab w:val="num" w:pos="2880"/>
        </w:tabs>
        <w:ind w:left="2880" w:hanging="360"/>
      </w:pPr>
      <w:rPr>
        <w:rFonts w:ascii="Symbol" w:hAnsi="Symbol"/>
      </w:rPr>
    </w:lvl>
    <w:lvl w:ilvl="4" w:tplc="5A443A24">
      <w:start w:val="1"/>
      <w:numFmt w:val="bullet"/>
      <w:lvlText w:val="o"/>
      <w:lvlJc w:val="left"/>
      <w:pPr>
        <w:tabs>
          <w:tab w:val="num" w:pos="3600"/>
        </w:tabs>
        <w:ind w:left="3600" w:hanging="360"/>
      </w:pPr>
      <w:rPr>
        <w:rFonts w:ascii="Courier New" w:hAnsi="Courier New"/>
      </w:rPr>
    </w:lvl>
    <w:lvl w:ilvl="5" w:tplc="CBBC760C">
      <w:start w:val="1"/>
      <w:numFmt w:val="bullet"/>
      <w:lvlText w:val=""/>
      <w:lvlJc w:val="left"/>
      <w:pPr>
        <w:tabs>
          <w:tab w:val="num" w:pos="4320"/>
        </w:tabs>
        <w:ind w:left="4320" w:hanging="360"/>
      </w:pPr>
      <w:rPr>
        <w:rFonts w:ascii="Wingdings" w:hAnsi="Wingdings"/>
      </w:rPr>
    </w:lvl>
    <w:lvl w:ilvl="6" w:tplc="2A903594">
      <w:start w:val="1"/>
      <w:numFmt w:val="bullet"/>
      <w:lvlText w:val=""/>
      <w:lvlJc w:val="left"/>
      <w:pPr>
        <w:tabs>
          <w:tab w:val="num" w:pos="5040"/>
        </w:tabs>
        <w:ind w:left="5040" w:hanging="360"/>
      </w:pPr>
      <w:rPr>
        <w:rFonts w:ascii="Symbol" w:hAnsi="Symbol"/>
      </w:rPr>
    </w:lvl>
    <w:lvl w:ilvl="7" w:tplc="F14A303C">
      <w:start w:val="1"/>
      <w:numFmt w:val="bullet"/>
      <w:lvlText w:val="o"/>
      <w:lvlJc w:val="left"/>
      <w:pPr>
        <w:tabs>
          <w:tab w:val="num" w:pos="5760"/>
        </w:tabs>
        <w:ind w:left="5760" w:hanging="360"/>
      </w:pPr>
      <w:rPr>
        <w:rFonts w:ascii="Courier New" w:hAnsi="Courier New"/>
      </w:rPr>
    </w:lvl>
    <w:lvl w:ilvl="8" w:tplc="F926F30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AA1A38C8">
      <w:start w:val="1"/>
      <w:numFmt w:val="bullet"/>
      <w:lvlText w:val=""/>
      <w:lvlJc w:val="left"/>
      <w:pPr>
        <w:ind w:left="720" w:hanging="360"/>
      </w:pPr>
      <w:rPr>
        <w:rFonts w:ascii="Symbol" w:hAnsi="Symbol"/>
        <w:b w:val="0"/>
        <w:bCs w:val="0"/>
      </w:rPr>
    </w:lvl>
    <w:lvl w:ilvl="1" w:tplc="B5AE614E">
      <w:start w:val="1"/>
      <w:numFmt w:val="bullet"/>
      <w:lvlText w:val="o"/>
      <w:lvlJc w:val="left"/>
      <w:pPr>
        <w:tabs>
          <w:tab w:val="num" w:pos="1440"/>
        </w:tabs>
        <w:ind w:left="1440" w:hanging="360"/>
      </w:pPr>
      <w:rPr>
        <w:rFonts w:ascii="Courier New" w:hAnsi="Courier New"/>
      </w:rPr>
    </w:lvl>
    <w:lvl w:ilvl="2" w:tplc="595EE97E">
      <w:start w:val="1"/>
      <w:numFmt w:val="bullet"/>
      <w:lvlText w:val=""/>
      <w:lvlJc w:val="left"/>
      <w:pPr>
        <w:tabs>
          <w:tab w:val="num" w:pos="2160"/>
        </w:tabs>
        <w:ind w:left="2160" w:hanging="360"/>
      </w:pPr>
      <w:rPr>
        <w:rFonts w:ascii="Wingdings" w:hAnsi="Wingdings"/>
      </w:rPr>
    </w:lvl>
    <w:lvl w:ilvl="3" w:tplc="3516069A">
      <w:start w:val="1"/>
      <w:numFmt w:val="bullet"/>
      <w:lvlText w:val=""/>
      <w:lvlJc w:val="left"/>
      <w:pPr>
        <w:tabs>
          <w:tab w:val="num" w:pos="2880"/>
        </w:tabs>
        <w:ind w:left="2880" w:hanging="360"/>
      </w:pPr>
      <w:rPr>
        <w:rFonts w:ascii="Symbol" w:hAnsi="Symbol"/>
      </w:rPr>
    </w:lvl>
    <w:lvl w:ilvl="4" w:tplc="7E201FFE">
      <w:start w:val="1"/>
      <w:numFmt w:val="bullet"/>
      <w:lvlText w:val="o"/>
      <w:lvlJc w:val="left"/>
      <w:pPr>
        <w:tabs>
          <w:tab w:val="num" w:pos="3600"/>
        </w:tabs>
        <w:ind w:left="3600" w:hanging="360"/>
      </w:pPr>
      <w:rPr>
        <w:rFonts w:ascii="Courier New" w:hAnsi="Courier New"/>
      </w:rPr>
    </w:lvl>
    <w:lvl w:ilvl="5" w:tplc="AA32E324">
      <w:start w:val="1"/>
      <w:numFmt w:val="bullet"/>
      <w:lvlText w:val=""/>
      <w:lvlJc w:val="left"/>
      <w:pPr>
        <w:tabs>
          <w:tab w:val="num" w:pos="4320"/>
        </w:tabs>
        <w:ind w:left="4320" w:hanging="360"/>
      </w:pPr>
      <w:rPr>
        <w:rFonts w:ascii="Wingdings" w:hAnsi="Wingdings"/>
      </w:rPr>
    </w:lvl>
    <w:lvl w:ilvl="6" w:tplc="72A214C8">
      <w:start w:val="1"/>
      <w:numFmt w:val="bullet"/>
      <w:lvlText w:val=""/>
      <w:lvlJc w:val="left"/>
      <w:pPr>
        <w:tabs>
          <w:tab w:val="num" w:pos="5040"/>
        </w:tabs>
        <w:ind w:left="5040" w:hanging="360"/>
      </w:pPr>
      <w:rPr>
        <w:rFonts w:ascii="Symbol" w:hAnsi="Symbol"/>
      </w:rPr>
    </w:lvl>
    <w:lvl w:ilvl="7" w:tplc="81A4E714">
      <w:start w:val="1"/>
      <w:numFmt w:val="bullet"/>
      <w:lvlText w:val="o"/>
      <w:lvlJc w:val="left"/>
      <w:pPr>
        <w:tabs>
          <w:tab w:val="num" w:pos="5760"/>
        </w:tabs>
        <w:ind w:left="5760" w:hanging="360"/>
      </w:pPr>
      <w:rPr>
        <w:rFonts w:ascii="Courier New" w:hAnsi="Courier New"/>
      </w:rPr>
    </w:lvl>
    <w:lvl w:ilvl="8" w:tplc="6E784C40">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BA3E7BEE">
      <w:start w:val="1"/>
      <w:numFmt w:val="bullet"/>
      <w:lvlText w:val=""/>
      <w:lvlJc w:val="left"/>
      <w:pPr>
        <w:ind w:left="720" w:hanging="360"/>
      </w:pPr>
      <w:rPr>
        <w:rFonts w:ascii="Symbol" w:hAnsi="Symbol"/>
        <w:b w:val="0"/>
        <w:bCs w:val="0"/>
      </w:rPr>
    </w:lvl>
    <w:lvl w:ilvl="1" w:tplc="EB248902">
      <w:start w:val="1"/>
      <w:numFmt w:val="bullet"/>
      <w:lvlText w:val="o"/>
      <w:lvlJc w:val="left"/>
      <w:pPr>
        <w:tabs>
          <w:tab w:val="num" w:pos="1440"/>
        </w:tabs>
        <w:ind w:left="1440" w:hanging="360"/>
      </w:pPr>
      <w:rPr>
        <w:rFonts w:ascii="Courier New" w:hAnsi="Courier New"/>
      </w:rPr>
    </w:lvl>
    <w:lvl w:ilvl="2" w:tplc="8D767636">
      <w:start w:val="1"/>
      <w:numFmt w:val="bullet"/>
      <w:lvlText w:val=""/>
      <w:lvlJc w:val="left"/>
      <w:pPr>
        <w:tabs>
          <w:tab w:val="num" w:pos="2160"/>
        </w:tabs>
        <w:ind w:left="2160" w:hanging="360"/>
      </w:pPr>
      <w:rPr>
        <w:rFonts w:ascii="Wingdings" w:hAnsi="Wingdings"/>
      </w:rPr>
    </w:lvl>
    <w:lvl w:ilvl="3" w:tplc="7EB082BA">
      <w:start w:val="1"/>
      <w:numFmt w:val="bullet"/>
      <w:lvlText w:val=""/>
      <w:lvlJc w:val="left"/>
      <w:pPr>
        <w:tabs>
          <w:tab w:val="num" w:pos="2880"/>
        </w:tabs>
        <w:ind w:left="2880" w:hanging="360"/>
      </w:pPr>
      <w:rPr>
        <w:rFonts w:ascii="Symbol" w:hAnsi="Symbol"/>
      </w:rPr>
    </w:lvl>
    <w:lvl w:ilvl="4" w:tplc="833E606C">
      <w:start w:val="1"/>
      <w:numFmt w:val="bullet"/>
      <w:lvlText w:val="o"/>
      <w:lvlJc w:val="left"/>
      <w:pPr>
        <w:tabs>
          <w:tab w:val="num" w:pos="3600"/>
        </w:tabs>
        <w:ind w:left="3600" w:hanging="360"/>
      </w:pPr>
      <w:rPr>
        <w:rFonts w:ascii="Courier New" w:hAnsi="Courier New"/>
      </w:rPr>
    </w:lvl>
    <w:lvl w:ilvl="5" w:tplc="665647A6">
      <w:start w:val="1"/>
      <w:numFmt w:val="bullet"/>
      <w:lvlText w:val=""/>
      <w:lvlJc w:val="left"/>
      <w:pPr>
        <w:tabs>
          <w:tab w:val="num" w:pos="4320"/>
        </w:tabs>
        <w:ind w:left="4320" w:hanging="360"/>
      </w:pPr>
      <w:rPr>
        <w:rFonts w:ascii="Wingdings" w:hAnsi="Wingdings"/>
      </w:rPr>
    </w:lvl>
    <w:lvl w:ilvl="6" w:tplc="1D64D9F2">
      <w:start w:val="1"/>
      <w:numFmt w:val="bullet"/>
      <w:lvlText w:val=""/>
      <w:lvlJc w:val="left"/>
      <w:pPr>
        <w:tabs>
          <w:tab w:val="num" w:pos="5040"/>
        </w:tabs>
        <w:ind w:left="5040" w:hanging="360"/>
      </w:pPr>
      <w:rPr>
        <w:rFonts w:ascii="Symbol" w:hAnsi="Symbol"/>
      </w:rPr>
    </w:lvl>
    <w:lvl w:ilvl="7" w:tplc="9A868D72">
      <w:start w:val="1"/>
      <w:numFmt w:val="bullet"/>
      <w:lvlText w:val="o"/>
      <w:lvlJc w:val="left"/>
      <w:pPr>
        <w:tabs>
          <w:tab w:val="num" w:pos="5760"/>
        </w:tabs>
        <w:ind w:left="5760" w:hanging="360"/>
      </w:pPr>
      <w:rPr>
        <w:rFonts w:ascii="Courier New" w:hAnsi="Courier New"/>
      </w:rPr>
    </w:lvl>
    <w:lvl w:ilvl="8" w:tplc="D55A7EA2">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052A5DF0">
      <w:start w:val="1"/>
      <w:numFmt w:val="bullet"/>
      <w:lvlText w:val=""/>
      <w:lvlJc w:val="left"/>
      <w:pPr>
        <w:ind w:left="720" w:hanging="360"/>
      </w:pPr>
      <w:rPr>
        <w:rFonts w:ascii="Symbol" w:hAnsi="Symbol"/>
        <w:b w:val="0"/>
        <w:bCs w:val="0"/>
      </w:rPr>
    </w:lvl>
    <w:lvl w:ilvl="1" w:tplc="165401A0">
      <w:start w:val="1"/>
      <w:numFmt w:val="bullet"/>
      <w:lvlText w:val="o"/>
      <w:lvlJc w:val="left"/>
      <w:pPr>
        <w:tabs>
          <w:tab w:val="num" w:pos="1440"/>
        </w:tabs>
        <w:ind w:left="1440" w:hanging="360"/>
      </w:pPr>
      <w:rPr>
        <w:rFonts w:ascii="Courier New" w:hAnsi="Courier New"/>
      </w:rPr>
    </w:lvl>
    <w:lvl w:ilvl="2" w:tplc="B6265914">
      <w:start w:val="1"/>
      <w:numFmt w:val="bullet"/>
      <w:lvlText w:val=""/>
      <w:lvlJc w:val="left"/>
      <w:pPr>
        <w:tabs>
          <w:tab w:val="num" w:pos="2160"/>
        </w:tabs>
        <w:ind w:left="2160" w:hanging="360"/>
      </w:pPr>
      <w:rPr>
        <w:rFonts w:ascii="Wingdings" w:hAnsi="Wingdings"/>
      </w:rPr>
    </w:lvl>
    <w:lvl w:ilvl="3" w:tplc="E898B5D8">
      <w:start w:val="1"/>
      <w:numFmt w:val="bullet"/>
      <w:lvlText w:val=""/>
      <w:lvlJc w:val="left"/>
      <w:pPr>
        <w:tabs>
          <w:tab w:val="num" w:pos="2880"/>
        </w:tabs>
        <w:ind w:left="2880" w:hanging="360"/>
      </w:pPr>
      <w:rPr>
        <w:rFonts w:ascii="Symbol" w:hAnsi="Symbol"/>
      </w:rPr>
    </w:lvl>
    <w:lvl w:ilvl="4" w:tplc="8D58E01C">
      <w:start w:val="1"/>
      <w:numFmt w:val="bullet"/>
      <w:lvlText w:val="o"/>
      <w:lvlJc w:val="left"/>
      <w:pPr>
        <w:tabs>
          <w:tab w:val="num" w:pos="3600"/>
        </w:tabs>
        <w:ind w:left="3600" w:hanging="360"/>
      </w:pPr>
      <w:rPr>
        <w:rFonts w:ascii="Courier New" w:hAnsi="Courier New"/>
      </w:rPr>
    </w:lvl>
    <w:lvl w:ilvl="5" w:tplc="4FFE34BC">
      <w:start w:val="1"/>
      <w:numFmt w:val="bullet"/>
      <w:lvlText w:val=""/>
      <w:lvlJc w:val="left"/>
      <w:pPr>
        <w:tabs>
          <w:tab w:val="num" w:pos="4320"/>
        </w:tabs>
        <w:ind w:left="4320" w:hanging="360"/>
      </w:pPr>
      <w:rPr>
        <w:rFonts w:ascii="Wingdings" w:hAnsi="Wingdings"/>
      </w:rPr>
    </w:lvl>
    <w:lvl w:ilvl="6" w:tplc="6F9A0294">
      <w:start w:val="1"/>
      <w:numFmt w:val="bullet"/>
      <w:lvlText w:val=""/>
      <w:lvlJc w:val="left"/>
      <w:pPr>
        <w:tabs>
          <w:tab w:val="num" w:pos="5040"/>
        </w:tabs>
        <w:ind w:left="5040" w:hanging="360"/>
      </w:pPr>
      <w:rPr>
        <w:rFonts w:ascii="Symbol" w:hAnsi="Symbol"/>
      </w:rPr>
    </w:lvl>
    <w:lvl w:ilvl="7" w:tplc="5B96F478">
      <w:start w:val="1"/>
      <w:numFmt w:val="bullet"/>
      <w:lvlText w:val="o"/>
      <w:lvlJc w:val="left"/>
      <w:pPr>
        <w:tabs>
          <w:tab w:val="num" w:pos="5760"/>
        </w:tabs>
        <w:ind w:left="5760" w:hanging="360"/>
      </w:pPr>
      <w:rPr>
        <w:rFonts w:ascii="Courier New" w:hAnsi="Courier New"/>
      </w:rPr>
    </w:lvl>
    <w:lvl w:ilvl="8" w:tplc="30A205F2">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A2B4757A">
      <w:start w:val="1"/>
      <w:numFmt w:val="bullet"/>
      <w:lvlText w:val=""/>
      <w:lvlJc w:val="left"/>
      <w:pPr>
        <w:ind w:left="720" w:hanging="360"/>
      </w:pPr>
      <w:rPr>
        <w:rFonts w:ascii="Symbol" w:hAnsi="Symbol"/>
        <w:b w:val="0"/>
        <w:bCs w:val="0"/>
      </w:rPr>
    </w:lvl>
    <w:lvl w:ilvl="1" w:tplc="3CDADF0E">
      <w:start w:val="1"/>
      <w:numFmt w:val="bullet"/>
      <w:lvlText w:val="o"/>
      <w:lvlJc w:val="left"/>
      <w:pPr>
        <w:tabs>
          <w:tab w:val="num" w:pos="1440"/>
        </w:tabs>
        <w:ind w:left="1440" w:hanging="360"/>
      </w:pPr>
      <w:rPr>
        <w:rFonts w:ascii="Courier New" w:hAnsi="Courier New"/>
      </w:rPr>
    </w:lvl>
    <w:lvl w:ilvl="2" w:tplc="B17C89AC">
      <w:start w:val="1"/>
      <w:numFmt w:val="bullet"/>
      <w:lvlText w:val=""/>
      <w:lvlJc w:val="left"/>
      <w:pPr>
        <w:tabs>
          <w:tab w:val="num" w:pos="2160"/>
        </w:tabs>
        <w:ind w:left="2160" w:hanging="360"/>
      </w:pPr>
      <w:rPr>
        <w:rFonts w:ascii="Wingdings" w:hAnsi="Wingdings"/>
      </w:rPr>
    </w:lvl>
    <w:lvl w:ilvl="3" w:tplc="2A92712A">
      <w:start w:val="1"/>
      <w:numFmt w:val="bullet"/>
      <w:lvlText w:val=""/>
      <w:lvlJc w:val="left"/>
      <w:pPr>
        <w:tabs>
          <w:tab w:val="num" w:pos="2880"/>
        </w:tabs>
        <w:ind w:left="2880" w:hanging="360"/>
      </w:pPr>
      <w:rPr>
        <w:rFonts w:ascii="Symbol" w:hAnsi="Symbol"/>
      </w:rPr>
    </w:lvl>
    <w:lvl w:ilvl="4" w:tplc="EFF644F4">
      <w:start w:val="1"/>
      <w:numFmt w:val="bullet"/>
      <w:lvlText w:val="o"/>
      <w:lvlJc w:val="left"/>
      <w:pPr>
        <w:tabs>
          <w:tab w:val="num" w:pos="3600"/>
        </w:tabs>
        <w:ind w:left="3600" w:hanging="360"/>
      </w:pPr>
      <w:rPr>
        <w:rFonts w:ascii="Courier New" w:hAnsi="Courier New"/>
      </w:rPr>
    </w:lvl>
    <w:lvl w:ilvl="5" w:tplc="A15027B2">
      <w:start w:val="1"/>
      <w:numFmt w:val="bullet"/>
      <w:lvlText w:val=""/>
      <w:lvlJc w:val="left"/>
      <w:pPr>
        <w:tabs>
          <w:tab w:val="num" w:pos="4320"/>
        </w:tabs>
        <w:ind w:left="4320" w:hanging="360"/>
      </w:pPr>
      <w:rPr>
        <w:rFonts w:ascii="Wingdings" w:hAnsi="Wingdings"/>
      </w:rPr>
    </w:lvl>
    <w:lvl w:ilvl="6" w:tplc="1BF6176A">
      <w:start w:val="1"/>
      <w:numFmt w:val="bullet"/>
      <w:lvlText w:val=""/>
      <w:lvlJc w:val="left"/>
      <w:pPr>
        <w:tabs>
          <w:tab w:val="num" w:pos="5040"/>
        </w:tabs>
        <w:ind w:left="5040" w:hanging="360"/>
      </w:pPr>
      <w:rPr>
        <w:rFonts w:ascii="Symbol" w:hAnsi="Symbol"/>
      </w:rPr>
    </w:lvl>
    <w:lvl w:ilvl="7" w:tplc="9CE6CBDC">
      <w:start w:val="1"/>
      <w:numFmt w:val="bullet"/>
      <w:lvlText w:val="o"/>
      <w:lvlJc w:val="left"/>
      <w:pPr>
        <w:tabs>
          <w:tab w:val="num" w:pos="5760"/>
        </w:tabs>
        <w:ind w:left="5760" w:hanging="360"/>
      </w:pPr>
      <w:rPr>
        <w:rFonts w:ascii="Courier New" w:hAnsi="Courier New"/>
      </w:rPr>
    </w:lvl>
    <w:lvl w:ilvl="8" w:tplc="45E6EFAC">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931ABB1E">
      <w:start w:val="1"/>
      <w:numFmt w:val="bullet"/>
      <w:lvlText w:val=""/>
      <w:lvlJc w:val="left"/>
      <w:pPr>
        <w:ind w:left="720" w:hanging="360"/>
      </w:pPr>
      <w:rPr>
        <w:rFonts w:ascii="Symbol" w:hAnsi="Symbol"/>
        <w:b w:val="0"/>
        <w:bCs w:val="0"/>
      </w:rPr>
    </w:lvl>
    <w:lvl w:ilvl="1" w:tplc="E7C2791E">
      <w:start w:val="1"/>
      <w:numFmt w:val="bullet"/>
      <w:lvlText w:val="o"/>
      <w:lvlJc w:val="left"/>
      <w:pPr>
        <w:tabs>
          <w:tab w:val="num" w:pos="1440"/>
        </w:tabs>
        <w:ind w:left="1440" w:hanging="360"/>
      </w:pPr>
      <w:rPr>
        <w:rFonts w:ascii="Courier New" w:hAnsi="Courier New"/>
      </w:rPr>
    </w:lvl>
    <w:lvl w:ilvl="2" w:tplc="EC70307C">
      <w:start w:val="1"/>
      <w:numFmt w:val="bullet"/>
      <w:lvlText w:val=""/>
      <w:lvlJc w:val="left"/>
      <w:pPr>
        <w:tabs>
          <w:tab w:val="num" w:pos="2160"/>
        </w:tabs>
        <w:ind w:left="2160" w:hanging="360"/>
      </w:pPr>
      <w:rPr>
        <w:rFonts w:ascii="Wingdings" w:hAnsi="Wingdings"/>
      </w:rPr>
    </w:lvl>
    <w:lvl w:ilvl="3" w:tplc="8F9CE748">
      <w:start w:val="1"/>
      <w:numFmt w:val="bullet"/>
      <w:lvlText w:val=""/>
      <w:lvlJc w:val="left"/>
      <w:pPr>
        <w:tabs>
          <w:tab w:val="num" w:pos="2880"/>
        </w:tabs>
        <w:ind w:left="2880" w:hanging="360"/>
      </w:pPr>
      <w:rPr>
        <w:rFonts w:ascii="Symbol" w:hAnsi="Symbol"/>
      </w:rPr>
    </w:lvl>
    <w:lvl w:ilvl="4" w:tplc="4CFCEA24">
      <w:start w:val="1"/>
      <w:numFmt w:val="bullet"/>
      <w:lvlText w:val="o"/>
      <w:lvlJc w:val="left"/>
      <w:pPr>
        <w:tabs>
          <w:tab w:val="num" w:pos="3600"/>
        </w:tabs>
        <w:ind w:left="3600" w:hanging="360"/>
      </w:pPr>
      <w:rPr>
        <w:rFonts w:ascii="Courier New" w:hAnsi="Courier New"/>
      </w:rPr>
    </w:lvl>
    <w:lvl w:ilvl="5" w:tplc="0F429924">
      <w:start w:val="1"/>
      <w:numFmt w:val="bullet"/>
      <w:lvlText w:val=""/>
      <w:lvlJc w:val="left"/>
      <w:pPr>
        <w:tabs>
          <w:tab w:val="num" w:pos="4320"/>
        </w:tabs>
        <w:ind w:left="4320" w:hanging="360"/>
      </w:pPr>
      <w:rPr>
        <w:rFonts w:ascii="Wingdings" w:hAnsi="Wingdings"/>
      </w:rPr>
    </w:lvl>
    <w:lvl w:ilvl="6" w:tplc="68668D12">
      <w:start w:val="1"/>
      <w:numFmt w:val="bullet"/>
      <w:lvlText w:val=""/>
      <w:lvlJc w:val="left"/>
      <w:pPr>
        <w:tabs>
          <w:tab w:val="num" w:pos="5040"/>
        </w:tabs>
        <w:ind w:left="5040" w:hanging="360"/>
      </w:pPr>
      <w:rPr>
        <w:rFonts w:ascii="Symbol" w:hAnsi="Symbol"/>
      </w:rPr>
    </w:lvl>
    <w:lvl w:ilvl="7" w:tplc="66E4D840">
      <w:start w:val="1"/>
      <w:numFmt w:val="bullet"/>
      <w:lvlText w:val="o"/>
      <w:lvlJc w:val="left"/>
      <w:pPr>
        <w:tabs>
          <w:tab w:val="num" w:pos="5760"/>
        </w:tabs>
        <w:ind w:left="5760" w:hanging="360"/>
      </w:pPr>
      <w:rPr>
        <w:rFonts w:ascii="Courier New" w:hAnsi="Courier New"/>
      </w:rPr>
    </w:lvl>
    <w:lvl w:ilvl="8" w:tplc="8A1837AC">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120A791E">
      <w:start w:val="1"/>
      <w:numFmt w:val="bullet"/>
      <w:lvlText w:val=""/>
      <w:lvlJc w:val="left"/>
      <w:pPr>
        <w:ind w:left="720" w:hanging="360"/>
      </w:pPr>
      <w:rPr>
        <w:rFonts w:ascii="Symbol" w:hAnsi="Symbol"/>
        <w:b w:val="0"/>
        <w:bCs w:val="0"/>
      </w:rPr>
    </w:lvl>
    <w:lvl w:ilvl="1" w:tplc="D43C9608">
      <w:start w:val="1"/>
      <w:numFmt w:val="bullet"/>
      <w:lvlText w:val="o"/>
      <w:lvlJc w:val="left"/>
      <w:pPr>
        <w:ind w:left="1440" w:hanging="360"/>
      </w:pPr>
      <w:rPr>
        <w:rFonts w:ascii="Courier New" w:hAnsi="Courier New"/>
        <w:b w:val="0"/>
        <w:bCs w:val="0"/>
      </w:rPr>
    </w:lvl>
    <w:lvl w:ilvl="2" w:tplc="519C2614">
      <w:start w:val="1"/>
      <w:numFmt w:val="bullet"/>
      <w:lvlText w:val=""/>
      <w:lvlJc w:val="left"/>
      <w:pPr>
        <w:tabs>
          <w:tab w:val="num" w:pos="2160"/>
        </w:tabs>
        <w:ind w:left="2160" w:hanging="360"/>
      </w:pPr>
      <w:rPr>
        <w:rFonts w:ascii="Wingdings" w:hAnsi="Wingdings"/>
      </w:rPr>
    </w:lvl>
    <w:lvl w:ilvl="3" w:tplc="50DA1986">
      <w:start w:val="1"/>
      <w:numFmt w:val="bullet"/>
      <w:lvlText w:val=""/>
      <w:lvlJc w:val="left"/>
      <w:pPr>
        <w:tabs>
          <w:tab w:val="num" w:pos="2880"/>
        </w:tabs>
        <w:ind w:left="2880" w:hanging="360"/>
      </w:pPr>
      <w:rPr>
        <w:rFonts w:ascii="Symbol" w:hAnsi="Symbol"/>
      </w:rPr>
    </w:lvl>
    <w:lvl w:ilvl="4" w:tplc="7F56894A">
      <w:start w:val="1"/>
      <w:numFmt w:val="bullet"/>
      <w:lvlText w:val="o"/>
      <w:lvlJc w:val="left"/>
      <w:pPr>
        <w:tabs>
          <w:tab w:val="num" w:pos="3600"/>
        </w:tabs>
        <w:ind w:left="3600" w:hanging="360"/>
      </w:pPr>
      <w:rPr>
        <w:rFonts w:ascii="Courier New" w:hAnsi="Courier New"/>
      </w:rPr>
    </w:lvl>
    <w:lvl w:ilvl="5" w:tplc="82207634">
      <w:start w:val="1"/>
      <w:numFmt w:val="bullet"/>
      <w:lvlText w:val=""/>
      <w:lvlJc w:val="left"/>
      <w:pPr>
        <w:tabs>
          <w:tab w:val="num" w:pos="4320"/>
        </w:tabs>
        <w:ind w:left="4320" w:hanging="360"/>
      </w:pPr>
      <w:rPr>
        <w:rFonts w:ascii="Wingdings" w:hAnsi="Wingdings"/>
      </w:rPr>
    </w:lvl>
    <w:lvl w:ilvl="6" w:tplc="2A9AB914">
      <w:start w:val="1"/>
      <w:numFmt w:val="bullet"/>
      <w:lvlText w:val=""/>
      <w:lvlJc w:val="left"/>
      <w:pPr>
        <w:tabs>
          <w:tab w:val="num" w:pos="5040"/>
        </w:tabs>
        <w:ind w:left="5040" w:hanging="360"/>
      </w:pPr>
      <w:rPr>
        <w:rFonts w:ascii="Symbol" w:hAnsi="Symbol"/>
      </w:rPr>
    </w:lvl>
    <w:lvl w:ilvl="7" w:tplc="A7224E84">
      <w:start w:val="1"/>
      <w:numFmt w:val="bullet"/>
      <w:lvlText w:val="o"/>
      <w:lvlJc w:val="left"/>
      <w:pPr>
        <w:tabs>
          <w:tab w:val="num" w:pos="5760"/>
        </w:tabs>
        <w:ind w:left="5760" w:hanging="360"/>
      </w:pPr>
      <w:rPr>
        <w:rFonts w:ascii="Courier New" w:hAnsi="Courier New"/>
      </w:rPr>
    </w:lvl>
    <w:lvl w:ilvl="8" w:tplc="A346594A">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D820E4F6">
      <w:start w:val="1"/>
      <w:numFmt w:val="bullet"/>
      <w:lvlText w:val=""/>
      <w:lvlJc w:val="left"/>
      <w:pPr>
        <w:ind w:left="720" w:hanging="360"/>
      </w:pPr>
      <w:rPr>
        <w:rFonts w:ascii="Symbol" w:hAnsi="Symbol"/>
        <w:b w:val="0"/>
        <w:bCs w:val="0"/>
      </w:rPr>
    </w:lvl>
    <w:lvl w:ilvl="1" w:tplc="56183BD6">
      <w:start w:val="1"/>
      <w:numFmt w:val="bullet"/>
      <w:lvlText w:val="o"/>
      <w:lvlJc w:val="left"/>
      <w:pPr>
        <w:tabs>
          <w:tab w:val="num" w:pos="1440"/>
        </w:tabs>
        <w:ind w:left="1440" w:hanging="360"/>
      </w:pPr>
      <w:rPr>
        <w:rFonts w:ascii="Courier New" w:hAnsi="Courier New"/>
      </w:rPr>
    </w:lvl>
    <w:lvl w:ilvl="2" w:tplc="DA44FAB2">
      <w:start w:val="1"/>
      <w:numFmt w:val="bullet"/>
      <w:lvlText w:val=""/>
      <w:lvlJc w:val="left"/>
      <w:pPr>
        <w:tabs>
          <w:tab w:val="num" w:pos="2160"/>
        </w:tabs>
        <w:ind w:left="2160" w:hanging="360"/>
      </w:pPr>
      <w:rPr>
        <w:rFonts w:ascii="Wingdings" w:hAnsi="Wingdings"/>
      </w:rPr>
    </w:lvl>
    <w:lvl w:ilvl="3" w:tplc="4472454C">
      <w:start w:val="1"/>
      <w:numFmt w:val="bullet"/>
      <w:lvlText w:val=""/>
      <w:lvlJc w:val="left"/>
      <w:pPr>
        <w:tabs>
          <w:tab w:val="num" w:pos="2880"/>
        </w:tabs>
        <w:ind w:left="2880" w:hanging="360"/>
      </w:pPr>
      <w:rPr>
        <w:rFonts w:ascii="Symbol" w:hAnsi="Symbol"/>
      </w:rPr>
    </w:lvl>
    <w:lvl w:ilvl="4" w:tplc="F8742524">
      <w:start w:val="1"/>
      <w:numFmt w:val="bullet"/>
      <w:lvlText w:val="o"/>
      <w:lvlJc w:val="left"/>
      <w:pPr>
        <w:tabs>
          <w:tab w:val="num" w:pos="3600"/>
        </w:tabs>
        <w:ind w:left="3600" w:hanging="360"/>
      </w:pPr>
      <w:rPr>
        <w:rFonts w:ascii="Courier New" w:hAnsi="Courier New"/>
      </w:rPr>
    </w:lvl>
    <w:lvl w:ilvl="5" w:tplc="30E8A18A">
      <w:start w:val="1"/>
      <w:numFmt w:val="bullet"/>
      <w:lvlText w:val=""/>
      <w:lvlJc w:val="left"/>
      <w:pPr>
        <w:tabs>
          <w:tab w:val="num" w:pos="4320"/>
        </w:tabs>
        <w:ind w:left="4320" w:hanging="360"/>
      </w:pPr>
      <w:rPr>
        <w:rFonts w:ascii="Wingdings" w:hAnsi="Wingdings"/>
      </w:rPr>
    </w:lvl>
    <w:lvl w:ilvl="6" w:tplc="AB7EAD0A">
      <w:start w:val="1"/>
      <w:numFmt w:val="bullet"/>
      <w:lvlText w:val=""/>
      <w:lvlJc w:val="left"/>
      <w:pPr>
        <w:tabs>
          <w:tab w:val="num" w:pos="5040"/>
        </w:tabs>
        <w:ind w:left="5040" w:hanging="360"/>
      </w:pPr>
      <w:rPr>
        <w:rFonts w:ascii="Symbol" w:hAnsi="Symbol"/>
      </w:rPr>
    </w:lvl>
    <w:lvl w:ilvl="7" w:tplc="0AF269D6">
      <w:start w:val="1"/>
      <w:numFmt w:val="bullet"/>
      <w:lvlText w:val="o"/>
      <w:lvlJc w:val="left"/>
      <w:pPr>
        <w:tabs>
          <w:tab w:val="num" w:pos="5760"/>
        </w:tabs>
        <w:ind w:left="5760" w:hanging="360"/>
      </w:pPr>
      <w:rPr>
        <w:rFonts w:ascii="Courier New" w:hAnsi="Courier New"/>
      </w:rPr>
    </w:lvl>
    <w:lvl w:ilvl="8" w:tplc="CDB41564">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4AD2BC7E">
      <w:start w:val="1"/>
      <w:numFmt w:val="bullet"/>
      <w:lvlText w:val=""/>
      <w:lvlJc w:val="left"/>
      <w:pPr>
        <w:ind w:left="720" w:hanging="360"/>
      </w:pPr>
      <w:rPr>
        <w:rFonts w:ascii="Symbol" w:hAnsi="Symbol"/>
        <w:b w:val="0"/>
        <w:bCs w:val="0"/>
      </w:rPr>
    </w:lvl>
    <w:lvl w:ilvl="1" w:tplc="9D541EA2">
      <w:start w:val="1"/>
      <w:numFmt w:val="bullet"/>
      <w:lvlText w:val="o"/>
      <w:lvlJc w:val="left"/>
      <w:pPr>
        <w:tabs>
          <w:tab w:val="num" w:pos="1440"/>
        </w:tabs>
        <w:ind w:left="1440" w:hanging="360"/>
      </w:pPr>
      <w:rPr>
        <w:rFonts w:ascii="Courier New" w:hAnsi="Courier New"/>
      </w:rPr>
    </w:lvl>
    <w:lvl w:ilvl="2" w:tplc="AFB8C42C">
      <w:start w:val="1"/>
      <w:numFmt w:val="bullet"/>
      <w:lvlText w:val=""/>
      <w:lvlJc w:val="left"/>
      <w:pPr>
        <w:tabs>
          <w:tab w:val="num" w:pos="2160"/>
        </w:tabs>
        <w:ind w:left="2160" w:hanging="360"/>
      </w:pPr>
      <w:rPr>
        <w:rFonts w:ascii="Wingdings" w:hAnsi="Wingdings"/>
      </w:rPr>
    </w:lvl>
    <w:lvl w:ilvl="3" w:tplc="6C94F362">
      <w:start w:val="1"/>
      <w:numFmt w:val="bullet"/>
      <w:lvlText w:val=""/>
      <w:lvlJc w:val="left"/>
      <w:pPr>
        <w:tabs>
          <w:tab w:val="num" w:pos="2880"/>
        </w:tabs>
        <w:ind w:left="2880" w:hanging="360"/>
      </w:pPr>
      <w:rPr>
        <w:rFonts w:ascii="Symbol" w:hAnsi="Symbol"/>
      </w:rPr>
    </w:lvl>
    <w:lvl w:ilvl="4" w:tplc="88243FDC">
      <w:start w:val="1"/>
      <w:numFmt w:val="bullet"/>
      <w:lvlText w:val="o"/>
      <w:lvlJc w:val="left"/>
      <w:pPr>
        <w:tabs>
          <w:tab w:val="num" w:pos="3600"/>
        </w:tabs>
        <w:ind w:left="3600" w:hanging="360"/>
      </w:pPr>
      <w:rPr>
        <w:rFonts w:ascii="Courier New" w:hAnsi="Courier New"/>
      </w:rPr>
    </w:lvl>
    <w:lvl w:ilvl="5" w:tplc="3376A7FE">
      <w:start w:val="1"/>
      <w:numFmt w:val="bullet"/>
      <w:lvlText w:val=""/>
      <w:lvlJc w:val="left"/>
      <w:pPr>
        <w:tabs>
          <w:tab w:val="num" w:pos="4320"/>
        </w:tabs>
        <w:ind w:left="4320" w:hanging="360"/>
      </w:pPr>
      <w:rPr>
        <w:rFonts w:ascii="Wingdings" w:hAnsi="Wingdings"/>
      </w:rPr>
    </w:lvl>
    <w:lvl w:ilvl="6" w:tplc="60A04CB0">
      <w:start w:val="1"/>
      <w:numFmt w:val="bullet"/>
      <w:lvlText w:val=""/>
      <w:lvlJc w:val="left"/>
      <w:pPr>
        <w:tabs>
          <w:tab w:val="num" w:pos="5040"/>
        </w:tabs>
        <w:ind w:left="5040" w:hanging="360"/>
      </w:pPr>
      <w:rPr>
        <w:rFonts w:ascii="Symbol" w:hAnsi="Symbol"/>
      </w:rPr>
    </w:lvl>
    <w:lvl w:ilvl="7" w:tplc="8E6EAC4C">
      <w:start w:val="1"/>
      <w:numFmt w:val="bullet"/>
      <w:lvlText w:val="o"/>
      <w:lvlJc w:val="left"/>
      <w:pPr>
        <w:tabs>
          <w:tab w:val="num" w:pos="5760"/>
        </w:tabs>
        <w:ind w:left="5760" w:hanging="360"/>
      </w:pPr>
      <w:rPr>
        <w:rFonts w:ascii="Courier New" w:hAnsi="Courier New"/>
      </w:rPr>
    </w:lvl>
    <w:lvl w:ilvl="8" w:tplc="916690B0">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67E2C052">
      <w:start w:val="1"/>
      <w:numFmt w:val="bullet"/>
      <w:lvlText w:val=""/>
      <w:lvlJc w:val="left"/>
      <w:pPr>
        <w:ind w:left="720" w:hanging="360"/>
      </w:pPr>
      <w:rPr>
        <w:rFonts w:ascii="Symbol" w:hAnsi="Symbol"/>
        <w:b w:val="0"/>
        <w:bCs w:val="0"/>
      </w:rPr>
    </w:lvl>
    <w:lvl w:ilvl="1" w:tplc="A950EA44">
      <w:start w:val="1"/>
      <w:numFmt w:val="bullet"/>
      <w:lvlText w:val="o"/>
      <w:lvlJc w:val="left"/>
      <w:pPr>
        <w:tabs>
          <w:tab w:val="num" w:pos="1440"/>
        </w:tabs>
        <w:ind w:left="1440" w:hanging="360"/>
      </w:pPr>
      <w:rPr>
        <w:rFonts w:ascii="Courier New" w:hAnsi="Courier New"/>
      </w:rPr>
    </w:lvl>
    <w:lvl w:ilvl="2" w:tplc="F3A830BA">
      <w:start w:val="1"/>
      <w:numFmt w:val="bullet"/>
      <w:lvlText w:val=""/>
      <w:lvlJc w:val="left"/>
      <w:pPr>
        <w:tabs>
          <w:tab w:val="num" w:pos="2160"/>
        </w:tabs>
        <w:ind w:left="2160" w:hanging="360"/>
      </w:pPr>
      <w:rPr>
        <w:rFonts w:ascii="Wingdings" w:hAnsi="Wingdings"/>
      </w:rPr>
    </w:lvl>
    <w:lvl w:ilvl="3" w:tplc="C68448A8">
      <w:start w:val="1"/>
      <w:numFmt w:val="bullet"/>
      <w:lvlText w:val=""/>
      <w:lvlJc w:val="left"/>
      <w:pPr>
        <w:tabs>
          <w:tab w:val="num" w:pos="2880"/>
        </w:tabs>
        <w:ind w:left="2880" w:hanging="360"/>
      </w:pPr>
      <w:rPr>
        <w:rFonts w:ascii="Symbol" w:hAnsi="Symbol"/>
      </w:rPr>
    </w:lvl>
    <w:lvl w:ilvl="4" w:tplc="C616F1AC">
      <w:start w:val="1"/>
      <w:numFmt w:val="bullet"/>
      <w:lvlText w:val="o"/>
      <w:lvlJc w:val="left"/>
      <w:pPr>
        <w:tabs>
          <w:tab w:val="num" w:pos="3600"/>
        </w:tabs>
        <w:ind w:left="3600" w:hanging="360"/>
      </w:pPr>
      <w:rPr>
        <w:rFonts w:ascii="Courier New" w:hAnsi="Courier New"/>
      </w:rPr>
    </w:lvl>
    <w:lvl w:ilvl="5" w:tplc="DCFC6C28">
      <w:start w:val="1"/>
      <w:numFmt w:val="bullet"/>
      <w:lvlText w:val=""/>
      <w:lvlJc w:val="left"/>
      <w:pPr>
        <w:tabs>
          <w:tab w:val="num" w:pos="4320"/>
        </w:tabs>
        <w:ind w:left="4320" w:hanging="360"/>
      </w:pPr>
      <w:rPr>
        <w:rFonts w:ascii="Wingdings" w:hAnsi="Wingdings"/>
      </w:rPr>
    </w:lvl>
    <w:lvl w:ilvl="6" w:tplc="C40A4B94">
      <w:start w:val="1"/>
      <w:numFmt w:val="bullet"/>
      <w:lvlText w:val=""/>
      <w:lvlJc w:val="left"/>
      <w:pPr>
        <w:tabs>
          <w:tab w:val="num" w:pos="5040"/>
        </w:tabs>
        <w:ind w:left="5040" w:hanging="360"/>
      </w:pPr>
      <w:rPr>
        <w:rFonts w:ascii="Symbol" w:hAnsi="Symbol"/>
      </w:rPr>
    </w:lvl>
    <w:lvl w:ilvl="7" w:tplc="FDD449DC">
      <w:start w:val="1"/>
      <w:numFmt w:val="bullet"/>
      <w:lvlText w:val="o"/>
      <w:lvlJc w:val="left"/>
      <w:pPr>
        <w:tabs>
          <w:tab w:val="num" w:pos="5760"/>
        </w:tabs>
        <w:ind w:left="5760" w:hanging="360"/>
      </w:pPr>
      <w:rPr>
        <w:rFonts w:ascii="Courier New" w:hAnsi="Courier New"/>
      </w:rPr>
    </w:lvl>
    <w:lvl w:ilvl="8" w:tplc="F134FD60">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3EAE2416">
      <w:start w:val="1"/>
      <w:numFmt w:val="bullet"/>
      <w:lvlText w:val="o"/>
      <w:lvlJc w:val="left"/>
      <w:pPr>
        <w:ind w:left="720" w:hanging="360"/>
      </w:pPr>
      <w:rPr>
        <w:rFonts w:ascii="Courier New" w:hAnsi="Courier New"/>
        <w:b w:val="0"/>
        <w:bCs w:val="0"/>
      </w:rPr>
    </w:lvl>
    <w:lvl w:ilvl="1" w:tplc="B1CEABE8">
      <w:start w:val="1"/>
      <w:numFmt w:val="bullet"/>
      <w:lvlText w:val="o"/>
      <w:lvlJc w:val="left"/>
      <w:pPr>
        <w:tabs>
          <w:tab w:val="num" w:pos="1440"/>
        </w:tabs>
        <w:ind w:left="1440" w:hanging="360"/>
      </w:pPr>
      <w:rPr>
        <w:rFonts w:ascii="Courier New" w:hAnsi="Courier New"/>
      </w:rPr>
    </w:lvl>
    <w:lvl w:ilvl="2" w:tplc="76DA21FE">
      <w:start w:val="1"/>
      <w:numFmt w:val="bullet"/>
      <w:lvlText w:val=""/>
      <w:lvlJc w:val="left"/>
      <w:pPr>
        <w:tabs>
          <w:tab w:val="num" w:pos="2160"/>
        </w:tabs>
        <w:ind w:left="2160" w:hanging="360"/>
      </w:pPr>
      <w:rPr>
        <w:rFonts w:ascii="Wingdings" w:hAnsi="Wingdings"/>
      </w:rPr>
    </w:lvl>
    <w:lvl w:ilvl="3" w:tplc="79D0AE12">
      <w:start w:val="1"/>
      <w:numFmt w:val="bullet"/>
      <w:lvlText w:val=""/>
      <w:lvlJc w:val="left"/>
      <w:pPr>
        <w:tabs>
          <w:tab w:val="num" w:pos="2880"/>
        </w:tabs>
        <w:ind w:left="2880" w:hanging="360"/>
      </w:pPr>
      <w:rPr>
        <w:rFonts w:ascii="Symbol" w:hAnsi="Symbol"/>
      </w:rPr>
    </w:lvl>
    <w:lvl w:ilvl="4" w:tplc="5AF4B7AE">
      <w:start w:val="1"/>
      <w:numFmt w:val="bullet"/>
      <w:lvlText w:val="o"/>
      <w:lvlJc w:val="left"/>
      <w:pPr>
        <w:tabs>
          <w:tab w:val="num" w:pos="3600"/>
        </w:tabs>
        <w:ind w:left="3600" w:hanging="360"/>
      </w:pPr>
      <w:rPr>
        <w:rFonts w:ascii="Courier New" w:hAnsi="Courier New"/>
      </w:rPr>
    </w:lvl>
    <w:lvl w:ilvl="5" w:tplc="1BA03B18">
      <w:start w:val="1"/>
      <w:numFmt w:val="bullet"/>
      <w:lvlText w:val=""/>
      <w:lvlJc w:val="left"/>
      <w:pPr>
        <w:tabs>
          <w:tab w:val="num" w:pos="4320"/>
        </w:tabs>
        <w:ind w:left="4320" w:hanging="360"/>
      </w:pPr>
      <w:rPr>
        <w:rFonts w:ascii="Wingdings" w:hAnsi="Wingdings"/>
      </w:rPr>
    </w:lvl>
    <w:lvl w:ilvl="6" w:tplc="84320670">
      <w:start w:val="1"/>
      <w:numFmt w:val="bullet"/>
      <w:lvlText w:val=""/>
      <w:lvlJc w:val="left"/>
      <w:pPr>
        <w:tabs>
          <w:tab w:val="num" w:pos="5040"/>
        </w:tabs>
        <w:ind w:left="5040" w:hanging="360"/>
      </w:pPr>
      <w:rPr>
        <w:rFonts w:ascii="Symbol" w:hAnsi="Symbol"/>
      </w:rPr>
    </w:lvl>
    <w:lvl w:ilvl="7" w:tplc="6E44BC1C">
      <w:start w:val="1"/>
      <w:numFmt w:val="bullet"/>
      <w:lvlText w:val="o"/>
      <w:lvlJc w:val="left"/>
      <w:pPr>
        <w:tabs>
          <w:tab w:val="num" w:pos="5760"/>
        </w:tabs>
        <w:ind w:left="5760" w:hanging="360"/>
      </w:pPr>
      <w:rPr>
        <w:rFonts w:ascii="Courier New" w:hAnsi="Courier New"/>
      </w:rPr>
    </w:lvl>
    <w:lvl w:ilvl="8" w:tplc="EFE47C66">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A56E13F8">
      <w:start w:val="1"/>
      <w:numFmt w:val="bullet"/>
      <w:lvlText w:val="o"/>
      <w:lvlJc w:val="left"/>
      <w:pPr>
        <w:ind w:left="720" w:hanging="360"/>
      </w:pPr>
      <w:rPr>
        <w:rFonts w:ascii="Courier New" w:hAnsi="Courier New"/>
        <w:b w:val="0"/>
        <w:bCs w:val="0"/>
      </w:rPr>
    </w:lvl>
    <w:lvl w:ilvl="1" w:tplc="8BC21CD2">
      <w:start w:val="1"/>
      <w:numFmt w:val="bullet"/>
      <w:lvlText w:val="o"/>
      <w:lvlJc w:val="left"/>
      <w:pPr>
        <w:tabs>
          <w:tab w:val="num" w:pos="1440"/>
        </w:tabs>
        <w:ind w:left="1440" w:hanging="360"/>
      </w:pPr>
      <w:rPr>
        <w:rFonts w:ascii="Courier New" w:hAnsi="Courier New"/>
      </w:rPr>
    </w:lvl>
    <w:lvl w:ilvl="2" w:tplc="0938E712">
      <w:start w:val="1"/>
      <w:numFmt w:val="bullet"/>
      <w:lvlText w:val=""/>
      <w:lvlJc w:val="left"/>
      <w:pPr>
        <w:tabs>
          <w:tab w:val="num" w:pos="2160"/>
        </w:tabs>
        <w:ind w:left="2160" w:hanging="360"/>
      </w:pPr>
      <w:rPr>
        <w:rFonts w:ascii="Wingdings" w:hAnsi="Wingdings"/>
      </w:rPr>
    </w:lvl>
    <w:lvl w:ilvl="3" w:tplc="5FACA732">
      <w:start w:val="1"/>
      <w:numFmt w:val="bullet"/>
      <w:lvlText w:val=""/>
      <w:lvlJc w:val="left"/>
      <w:pPr>
        <w:tabs>
          <w:tab w:val="num" w:pos="2880"/>
        </w:tabs>
        <w:ind w:left="2880" w:hanging="360"/>
      </w:pPr>
      <w:rPr>
        <w:rFonts w:ascii="Symbol" w:hAnsi="Symbol"/>
      </w:rPr>
    </w:lvl>
    <w:lvl w:ilvl="4" w:tplc="976C7DF6">
      <w:start w:val="1"/>
      <w:numFmt w:val="bullet"/>
      <w:lvlText w:val="o"/>
      <w:lvlJc w:val="left"/>
      <w:pPr>
        <w:tabs>
          <w:tab w:val="num" w:pos="3600"/>
        </w:tabs>
        <w:ind w:left="3600" w:hanging="360"/>
      </w:pPr>
      <w:rPr>
        <w:rFonts w:ascii="Courier New" w:hAnsi="Courier New"/>
      </w:rPr>
    </w:lvl>
    <w:lvl w:ilvl="5" w:tplc="AE1E2BD0">
      <w:start w:val="1"/>
      <w:numFmt w:val="bullet"/>
      <w:lvlText w:val=""/>
      <w:lvlJc w:val="left"/>
      <w:pPr>
        <w:tabs>
          <w:tab w:val="num" w:pos="4320"/>
        </w:tabs>
        <w:ind w:left="4320" w:hanging="360"/>
      </w:pPr>
      <w:rPr>
        <w:rFonts w:ascii="Wingdings" w:hAnsi="Wingdings"/>
      </w:rPr>
    </w:lvl>
    <w:lvl w:ilvl="6" w:tplc="537C2372">
      <w:start w:val="1"/>
      <w:numFmt w:val="bullet"/>
      <w:lvlText w:val=""/>
      <w:lvlJc w:val="left"/>
      <w:pPr>
        <w:tabs>
          <w:tab w:val="num" w:pos="5040"/>
        </w:tabs>
        <w:ind w:left="5040" w:hanging="360"/>
      </w:pPr>
      <w:rPr>
        <w:rFonts w:ascii="Symbol" w:hAnsi="Symbol"/>
      </w:rPr>
    </w:lvl>
    <w:lvl w:ilvl="7" w:tplc="30BC2262">
      <w:start w:val="1"/>
      <w:numFmt w:val="bullet"/>
      <w:lvlText w:val="o"/>
      <w:lvlJc w:val="left"/>
      <w:pPr>
        <w:tabs>
          <w:tab w:val="num" w:pos="5760"/>
        </w:tabs>
        <w:ind w:left="5760" w:hanging="360"/>
      </w:pPr>
      <w:rPr>
        <w:rFonts w:ascii="Courier New" w:hAnsi="Courier New"/>
      </w:rPr>
    </w:lvl>
    <w:lvl w:ilvl="8" w:tplc="8898D716">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F46C8AA2">
      <w:start w:val="1"/>
      <w:numFmt w:val="bullet"/>
      <w:lvlText w:val="o"/>
      <w:lvlJc w:val="left"/>
      <w:pPr>
        <w:ind w:left="720" w:hanging="360"/>
      </w:pPr>
      <w:rPr>
        <w:rFonts w:ascii="Courier New" w:hAnsi="Courier New"/>
        <w:b w:val="0"/>
        <w:bCs w:val="0"/>
      </w:rPr>
    </w:lvl>
    <w:lvl w:ilvl="1" w:tplc="FA3A32F2">
      <w:start w:val="1"/>
      <w:numFmt w:val="bullet"/>
      <w:lvlText w:val="o"/>
      <w:lvlJc w:val="left"/>
      <w:pPr>
        <w:ind w:left="1440" w:hanging="360"/>
      </w:pPr>
      <w:rPr>
        <w:rFonts w:ascii="Courier New" w:hAnsi="Courier New"/>
        <w:b w:val="0"/>
        <w:bCs w:val="0"/>
      </w:rPr>
    </w:lvl>
    <w:lvl w:ilvl="2" w:tplc="E2EE6C5E">
      <w:start w:val="1"/>
      <w:numFmt w:val="bullet"/>
      <w:lvlText w:val=""/>
      <w:lvlJc w:val="left"/>
      <w:pPr>
        <w:tabs>
          <w:tab w:val="num" w:pos="2160"/>
        </w:tabs>
        <w:ind w:left="2160" w:hanging="360"/>
      </w:pPr>
      <w:rPr>
        <w:rFonts w:ascii="Wingdings" w:hAnsi="Wingdings"/>
      </w:rPr>
    </w:lvl>
    <w:lvl w:ilvl="3" w:tplc="DD96591A">
      <w:start w:val="1"/>
      <w:numFmt w:val="bullet"/>
      <w:lvlText w:val=""/>
      <w:lvlJc w:val="left"/>
      <w:pPr>
        <w:tabs>
          <w:tab w:val="num" w:pos="2880"/>
        </w:tabs>
        <w:ind w:left="2880" w:hanging="360"/>
      </w:pPr>
      <w:rPr>
        <w:rFonts w:ascii="Symbol" w:hAnsi="Symbol"/>
      </w:rPr>
    </w:lvl>
    <w:lvl w:ilvl="4" w:tplc="9092C522">
      <w:start w:val="1"/>
      <w:numFmt w:val="bullet"/>
      <w:lvlText w:val="o"/>
      <w:lvlJc w:val="left"/>
      <w:pPr>
        <w:tabs>
          <w:tab w:val="num" w:pos="3600"/>
        </w:tabs>
        <w:ind w:left="3600" w:hanging="360"/>
      </w:pPr>
      <w:rPr>
        <w:rFonts w:ascii="Courier New" w:hAnsi="Courier New"/>
      </w:rPr>
    </w:lvl>
    <w:lvl w:ilvl="5" w:tplc="37307AAA">
      <w:start w:val="1"/>
      <w:numFmt w:val="bullet"/>
      <w:lvlText w:val=""/>
      <w:lvlJc w:val="left"/>
      <w:pPr>
        <w:tabs>
          <w:tab w:val="num" w:pos="4320"/>
        </w:tabs>
        <w:ind w:left="4320" w:hanging="360"/>
      </w:pPr>
      <w:rPr>
        <w:rFonts w:ascii="Wingdings" w:hAnsi="Wingdings"/>
      </w:rPr>
    </w:lvl>
    <w:lvl w:ilvl="6" w:tplc="6CB27BAA">
      <w:start w:val="1"/>
      <w:numFmt w:val="bullet"/>
      <w:lvlText w:val=""/>
      <w:lvlJc w:val="left"/>
      <w:pPr>
        <w:tabs>
          <w:tab w:val="num" w:pos="5040"/>
        </w:tabs>
        <w:ind w:left="5040" w:hanging="360"/>
      </w:pPr>
      <w:rPr>
        <w:rFonts w:ascii="Symbol" w:hAnsi="Symbol"/>
      </w:rPr>
    </w:lvl>
    <w:lvl w:ilvl="7" w:tplc="880E2A52">
      <w:start w:val="1"/>
      <w:numFmt w:val="bullet"/>
      <w:lvlText w:val="o"/>
      <w:lvlJc w:val="left"/>
      <w:pPr>
        <w:tabs>
          <w:tab w:val="num" w:pos="5760"/>
        </w:tabs>
        <w:ind w:left="5760" w:hanging="360"/>
      </w:pPr>
      <w:rPr>
        <w:rFonts w:ascii="Courier New" w:hAnsi="Courier New"/>
      </w:rPr>
    </w:lvl>
    <w:lvl w:ilvl="8" w:tplc="EFE230DE">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41908C1A">
      <w:start w:val="1"/>
      <w:numFmt w:val="bullet"/>
      <w:lvlText w:val="o"/>
      <w:lvlJc w:val="left"/>
      <w:pPr>
        <w:ind w:left="720" w:hanging="360"/>
      </w:pPr>
      <w:rPr>
        <w:rFonts w:ascii="Courier New" w:hAnsi="Courier New"/>
        <w:b w:val="0"/>
        <w:bCs w:val="0"/>
      </w:rPr>
    </w:lvl>
    <w:lvl w:ilvl="1" w:tplc="31223B8C">
      <w:start w:val="1"/>
      <w:numFmt w:val="bullet"/>
      <w:lvlText w:val="o"/>
      <w:lvlJc w:val="left"/>
      <w:pPr>
        <w:tabs>
          <w:tab w:val="num" w:pos="1440"/>
        </w:tabs>
        <w:ind w:left="1440" w:hanging="360"/>
      </w:pPr>
      <w:rPr>
        <w:rFonts w:ascii="Courier New" w:hAnsi="Courier New"/>
      </w:rPr>
    </w:lvl>
    <w:lvl w:ilvl="2" w:tplc="F2C2A49C">
      <w:start w:val="1"/>
      <w:numFmt w:val="bullet"/>
      <w:lvlText w:val=""/>
      <w:lvlJc w:val="left"/>
      <w:pPr>
        <w:tabs>
          <w:tab w:val="num" w:pos="2160"/>
        </w:tabs>
        <w:ind w:left="2160" w:hanging="360"/>
      </w:pPr>
      <w:rPr>
        <w:rFonts w:ascii="Wingdings" w:hAnsi="Wingdings"/>
      </w:rPr>
    </w:lvl>
    <w:lvl w:ilvl="3" w:tplc="86C6CCAE">
      <w:start w:val="1"/>
      <w:numFmt w:val="bullet"/>
      <w:lvlText w:val=""/>
      <w:lvlJc w:val="left"/>
      <w:pPr>
        <w:tabs>
          <w:tab w:val="num" w:pos="2880"/>
        </w:tabs>
        <w:ind w:left="2880" w:hanging="360"/>
      </w:pPr>
      <w:rPr>
        <w:rFonts w:ascii="Symbol" w:hAnsi="Symbol"/>
      </w:rPr>
    </w:lvl>
    <w:lvl w:ilvl="4" w:tplc="AC7A32D4">
      <w:start w:val="1"/>
      <w:numFmt w:val="bullet"/>
      <w:lvlText w:val="o"/>
      <w:lvlJc w:val="left"/>
      <w:pPr>
        <w:tabs>
          <w:tab w:val="num" w:pos="3600"/>
        </w:tabs>
        <w:ind w:left="3600" w:hanging="360"/>
      </w:pPr>
      <w:rPr>
        <w:rFonts w:ascii="Courier New" w:hAnsi="Courier New"/>
      </w:rPr>
    </w:lvl>
    <w:lvl w:ilvl="5" w:tplc="7208FED6">
      <w:start w:val="1"/>
      <w:numFmt w:val="bullet"/>
      <w:lvlText w:val=""/>
      <w:lvlJc w:val="left"/>
      <w:pPr>
        <w:tabs>
          <w:tab w:val="num" w:pos="4320"/>
        </w:tabs>
        <w:ind w:left="4320" w:hanging="360"/>
      </w:pPr>
      <w:rPr>
        <w:rFonts w:ascii="Wingdings" w:hAnsi="Wingdings"/>
      </w:rPr>
    </w:lvl>
    <w:lvl w:ilvl="6" w:tplc="107CE532">
      <w:start w:val="1"/>
      <w:numFmt w:val="bullet"/>
      <w:lvlText w:val=""/>
      <w:lvlJc w:val="left"/>
      <w:pPr>
        <w:tabs>
          <w:tab w:val="num" w:pos="5040"/>
        </w:tabs>
        <w:ind w:left="5040" w:hanging="360"/>
      </w:pPr>
      <w:rPr>
        <w:rFonts w:ascii="Symbol" w:hAnsi="Symbol"/>
      </w:rPr>
    </w:lvl>
    <w:lvl w:ilvl="7" w:tplc="39F006B0">
      <w:start w:val="1"/>
      <w:numFmt w:val="bullet"/>
      <w:lvlText w:val="o"/>
      <w:lvlJc w:val="left"/>
      <w:pPr>
        <w:tabs>
          <w:tab w:val="num" w:pos="5760"/>
        </w:tabs>
        <w:ind w:left="5760" w:hanging="360"/>
      </w:pPr>
      <w:rPr>
        <w:rFonts w:ascii="Courier New" w:hAnsi="Courier New"/>
      </w:rPr>
    </w:lvl>
    <w:lvl w:ilvl="8" w:tplc="03DA0CA4">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1A12874A">
      <w:start w:val="1"/>
      <w:numFmt w:val="bullet"/>
      <w:lvlText w:val="o"/>
      <w:lvlJc w:val="left"/>
      <w:pPr>
        <w:ind w:left="720" w:hanging="360"/>
      </w:pPr>
      <w:rPr>
        <w:rFonts w:ascii="Courier New" w:hAnsi="Courier New"/>
        <w:b w:val="0"/>
        <w:bCs w:val="0"/>
      </w:rPr>
    </w:lvl>
    <w:lvl w:ilvl="1" w:tplc="874CF516">
      <w:start w:val="1"/>
      <w:numFmt w:val="bullet"/>
      <w:lvlText w:val="o"/>
      <w:lvlJc w:val="left"/>
      <w:pPr>
        <w:tabs>
          <w:tab w:val="num" w:pos="1440"/>
        </w:tabs>
        <w:ind w:left="1440" w:hanging="360"/>
      </w:pPr>
      <w:rPr>
        <w:rFonts w:ascii="Courier New" w:hAnsi="Courier New"/>
      </w:rPr>
    </w:lvl>
    <w:lvl w:ilvl="2" w:tplc="D8967736">
      <w:start w:val="1"/>
      <w:numFmt w:val="bullet"/>
      <w:lvlText w:val=""/>
      <w:lvlJc w:val="left"/>
      <w:pPr>
        <w:tabs>
          <w:tab w:val="num" w:pos="2160"/>
        </w:tabs>
        <w:ind w:left="2160" w:hanging="360"/>
      </w:pPr>
      <w:rPr>
        <w:rFonts w:ascii="Wingdings" w:hAnsi="Wingdings"/>
      </w:rPr>
    </w:lvl>
    <w:lvl w:ilvl="3" w:tplc="C46292EA">
      <w:start w:val="1"/>
      <w:numFmt w:val="bullet"/>
      <w:lvlText w:val=""/>
      <w:lvlJc w:val="left"/>
      <w:pPr>
        <w:tabs>
          <w:tab w:val="num" w:pos="2880"/>
        </w:tabs>
        <w:ind w:left="2880" w:hanging="360"/>
      </w:pPr>
      <w:rPr>
        <w:rFonts w:ascii="Symbol" w:hAnsi="Symbol"/>
      </w:rPr>
    </w:lvl>
    <w:lvl w:ilvl="4" w:tplc="9ABE021A">
      <w:start w:val="1"/>
      <w:numFmt w:val="bullet"/>
      <w:lvlText w:val="o"/>
      <w:lvlJc w:val="left"/>
      <w:pPr>
        <w:tabs>
          <w:tab w:val="num" w:pos="3600"/>
        </w:tabs>
        <w:ind w:left="3600" w:hanging="360"/>
      </w:pPr>
      <w:rPr>
        <w:rFonts w:ascii="Courier New" w:hAnsi="Courier New"/>
      </w:rPr>
    </w:lvl>
    <w:lvl w:ilvl="5" w:tplc="E30018E8">
      <w:start w:val="1"/>
      <w:numFmt w:val="bullet"/>
      <w:lvlText w:val=""/>
      <w:lvlJc w:val="left"/>
      <w:pPr>
        <w:tabs>
          <w:tab w:val="num" w:pos="4320"/>
        </w:tabs>
        <w:ind w:left="4320" w:hanging="360"/>
      </w:pPr>
      <w:rPr>
        <w:rFonts w:ascii="Wingdings" w:hAnsi="Wingdings"/>
      </w:rPr>
    </w:lvl>
    <w:lvl w:ilvl="6" w:tplc="00ECBAB6">
      <w:start w:val="1"/>
      <w:numFmt w:val="bullet"/>
      <w:lvlText w:val=""/>
      <w:lvlJc w:val="left"/>
      <w:pPr>
        <w:tabs>
          <w:tab w:val="num" w:pos="5040"/>
        </w:tabs>
        <w:ind w:left="5040" w:hanging="360"/>
      </w:pPr>
      <w:rPr>
        <w:rFonts w:ascii="Symbol" w:hAnsi="Symbol"/>
      </w:rPr>
    </w:lvl>
    <w:lvl w:ilvl="7" w:tplc="4C280D60">
      <w:start w:val="1"/>
      <w:numFmt w:val="bullet"/>
      <w:lvlText w:val="o"/>
      <w:lvlJc w:val="left"/>
      <w:pPr>
        <w:tabs>
          <w:tab w:val="num" w:pos="5760"/>
        </w:tabs>
        <w:ind w:left="5760" w:hanging="360"/>
      </w:pPr>
      <w:rPr>
        <w:rFonts w:ascii="Courier New" w:hAnsi="Courier New"/>
      </w:rPr>
    </w:lvl>
    <w:lvl w:ilvl="8" w:tplc="9334CA54">
      <w:start w:val="1"/>
      <w:numFmt w:val="bullet"/>
      <w:lvlText w:val=""/>
      <w:lvlJc w:val="left"/>
      <w:pPr>
        <w:tabs>
          <w:tab w:val="num" w:pos="6480"/>
        </w:tabs>
        <w:ind w:left="6480" w:hanging="360"/>
      </w:pPr>
      <w:rPr>
        <w:rFonts w:ascii="Wingdings" w:hAnsi="Wingdings"/>
      </w:rPr>
    </w:lvl>
  </w:abstractNum>
  <w:abstractNum w:abstractNumId="19" w15:restartNumberingAfterBreak="0">
    <w:nsid w:val="02FA6F91"/>
    <w:multiLevelType w:val="hybridMultilevel"/>
    <w:tmpl w:val="2EFE0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C444C21"/>
    <w:multiLevelType w:val="hybridMultilevel"/>
    <w:tmpl w:val="9D3CB602"/>
    <w:lvl w:ilvl="0" w:tplc="F2681790">
      <w:start w:val="1"/>
      <w:numFmt w:val="decimal"/>
      <w:lvlText w:val="%1."/>
      <w:lvlJc w:val="left"/>
      <w:pPr>
        <w:tabs>
          <w:tab w:val="num" w:pos="720"/>
        </w:tabs>
        <w:ind w:left="720" w:hanging="360"/>
      </w:pPr>
    </w:lvl>
    <w:lvl w:ilvl="1" w:tplc="515243AC" w:tentative="1">
      <w:start w:val="1"/>
      <w:numFmt w:val="decimal"/>
      <w:lvlText w:val="%2."/>
      <w:lvlJc w:val="left"/>
      <w:pPr>
        <w:tabs>
          <w:tab w:val="num" w:pos="1440"/>
        </w:tabs>
        <w:ind w:left="1440" w:hanging="360"/>
      </w:pPr>
    </w:lvl>
    <w:lvl w:ilvl="2" w:tplc="A56E1942" w:tentative="1">
      <w:start w:val="1"/>
      <w:numFmt w:val="decimal"/>
      <w:lvlText w:val="%3."/>
      <w:lvlJc w:val="left"/>
      <w:pPr>
        <w:tabs>
          <w:tab w:val="num" w:pos="2160"/>
        </w:tabs>
        <w:ind w:left="2160" w:hanging="360"/>
      </w:pPr>
    </w:lvl>
    <w:lvl w:ilvl="3" w:tplc="6304FF08" w:tentative="1">
      <w:start w:val="1"/>
      <w:numFmt w:val="decimal"/>
      <w:lvlText w:val="%4."/>
      <w:lvlJc w:val="left"/>
      <w:pPr>
        <w:tabs>
          <w:tab w:val="num" w:pos="2880"/>
        </w:tabs>
        <w:ind w:left="2880" w:hanging="360"/>
      </w:pPr>
    </w:lvl>
    <w:lvl w:ilvl="4" w:tplc="9FB8C140" w:tentative="1">
      <w:start w:val="1"/>
      <w:numFmt w:val="decimal"/>
      <w:lvlText w:val="%5."/>
      <w:lvlJc w:val="left"/>
      <w:pPr>
        <w:tabs>
          <w:tab w:val="num" w:pos="3600"/>
        </w:tabs>
        <w:ind w:left="3600" w:hanging="360"/>
      </w:pPr>
    </w:lvl>
    <w:lvl w:ilvl="5" w:tplc="2576A7D4" w:tentative="1">
      <w:start w:val="1"/>
      <w:numFmt w:val="decimal"/>
      <w:lvlText w:val="%6."/>
      <w:lvlJc w:val="left"/>
      <w:pPr>
        <w:tabs>
          <w:tab w:val="num" w:pos="4320"/>
        </w:tabs>
        <w:ind w:left="4320" w:hanging="360"/>
      </w:pPr>
    </w:lvl>
    <w:lvl w:ilvl="6" w:tplc="E0DCF2B4" w:tentative="1">
      <w:start w:val="1"/>
      <w:numFmt w:val="decimal"/>
      <w:lvlText w:val="%7."/>
      <w:lvlJc w:val="left"/>
      <w:pPr>
        <w:tabs>
          <w:tab w:val="num" w:pos="5040"/>
        </w:tabs>
        <w:ind w:left="5040" w:hanging="360"/>
      </w:pPr>
    </w:lvl>
    <w:lvl w:ilvl="7" w:tplc="76A2C3C2" w:tentative="1">
      <w:start w:val="1"/>
      <w:numFmt w:val="decimal"/>
      <w:lvlText w:val="%8."/>
      <w:lvlJc w:val="left"/>
      <w:pPr>
        <w:tabs>
          <w:tab w:val="num" w:pos="5760"/>
        </w:tabs>
        <w:ind w:left="5760" w:hanging="360"/>
      </w:pPr>
    </w:lvl>
    <w:lvl w:ilvl="8" w:tplc="7AD006C4" w:tentative="1">
      <w:start w:val="1"/>
      <w:numFmt w:val="decimal"/>
      <w:lvlText w:val="%9."/>
      <w:lvlJc w:val="left"/>
      <w:pPr>
        <w:tabs>
          <w:tab w:val="num" w:pos="6480"/>
        </w:tabs>
        <w:ind w:left="6480" w:hanging="360"/>
      </w:pPr>
    </w:lvl>
  </w:abstractNum>
  <w:abstractNum w:abstractNumId="21" w15:restartNumberingAfterBreak="0">
    <w:nsid w:val="1FC03DD7"/>
    <w:multiLevelType w:val="hybridMultilevel"/>
    <w:tmpl w:val="7BECABB6"/>
    <w:lvl w:ilvl="0" w:tplc="5D3E9158">
      <w:start w:val="1"/>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FB4972"/>
    <w:multiLevelType w:val="hybridMultilevel"/>
    <w:tmpl w:val="9FC2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7153F9"/>
    <w:multiLevelType w:val="hybridMultilevel"/>
    <w:tmpl w:val="204C764C"/>
    <w:lvl w:ilvl="0" w:tplc="1E40FD4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98A2B0E"/>
    <w:multiLevelType w:val="hybridMultilevel"/>
    <w:tmpl w:val="EF5E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F7E50"/>
    <w:multiLevelType w:val="hybridMultilevel"/>
    <w:tmpl w:val="198E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DC1007"/>
    <w:multiLevelType w:val="hybridMultilevel"/>
    <w:tmpl w:val="FF00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154A4"/>
    <w:multiLevelType w:val="hybridMultilevel"/>
    <w:tmpl w:val="C386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24"/>
  </w:num>
  <w:num w:numId="23">
    <w:abstractNumId w:val="26"/>
  </w:num>
  <w:num w:numId="24">
    <w:abstractNumId w:val="22"/>
  </w:num>
  <w:num w:numId="25">
    <w:abstractNumId w:val="25"/>
  </w:num>
  <w:num w:numId="26">
    <w:abstractNumId w:val="27"/>
  </w:num>
  <w:num w:numId="27">
    <w:abstractNumId w:val="2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B4"/>
    <w:rsid w:val="00555981"/>
    <w:rsid w:val="006131E2"/>
    <w:rsid w:val="00617A36"/>
    <w:rsid w:val="00802DC8"/>
    <w:rsid w:val="009A49B4"/>
    <w:rsid w:val="00B77F7E"/>
    <w:rsid w:val="00D43BB1"/>
    <w:rsid w:val="00D8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CD9B"/>
  <w15:chartTrackingRefBased/>
  <w15:docId w15:val="{EB144B3C-AA37-4365-9DDA-22E9F695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C8"/>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802DC8"/>
    <w:pPr>
      <w:keepNext/>
      <w:spacing w:before="240" w:after="60"/>
      <w:outlineLvl w:val="0"/>
    </w:pPr>
    <w:rPr>
      <w:rFonts w:ascii="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9B4"/>
    <w:pPr>
      <w:ind w:left="720"/>
      <w:contextualSpacing/>
    </w:pPr>
  </w:style>
  <w:style w:type="paragraph" w:styleId="BalloonText">
    <w:name w:val="Balloon Text"/>
    <w:basedOn w:val="Normal"/>
    <w:link w:val="BalloonTextChar"/>
    <w:uiPriority w:val="99"/>
    <w:semiHidden/>
    <w:unhideWhenUsed/>
    <w:rsid w:val="00802D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DC8"/>
    <w:rPr>
      <w:rFonts w:ascii="Segoe UI" w:hAnsi="Segoe UI" w:cs="Segoe UI"/>
      <w:sz w:val="18"/>
      <w:szCs w:val="18"/>
    </w:rPr>
  </w:style>
  <w:style w:type="character" w:customStyle="1" w:styleId="Heading1Char">
    <w:name w:val="Heading 1 Char"/>
    <w:basedOn w:val="DefaultParagraphFont"/>
    <w:link w:val="Heading1"/>
    <w:rsid w:val="00802DC8"/>
    <w:rPr>
      <w:rFonts w:ascii="Times New Roman" w:eastAsia="Times New Roman" w:hAnsi="Times New Roman" w:cs="Times New Roman"/>
      <w:b/>
      <w:bCs/>
      <w:kern w:val="36"/>
      <w:sz w:val="48"/>
      <w:szCs w:val="48"/>
    </w:rPr>
  </w:style>
  <w:style w:type="character" w:styleId="Hyperlink">
    <w:name w:val="Hyperlink"/>
    <w:uiPriority w:val="99"/>
    <w:unhideWhenUsed/>
    <w:rsid w:val="00802DC8"/>
    <w:rPr>
      <w:color w:val="0000FF"/>
      <w:u w:val="single"/>
    </w:rPr>
  </w:style>
  <w:style w:type="character" w:styleId="FootnoteReference">
    <w:name w:val="footnote reference"/>
    <w:basedOn w:val="DefaultParagraphFont"/>
    <w:rsid w:val="00802DC8"/>
    <w:rPr>
      <w:vertAlign w:val="superscript"/>
    </w:rPr>
  </w:style>
  <w:style w:type="character" w:styleId="CommentReference">
    <w:name w:val="annotation reference"/>
    <w:basedOn w:val="DefaultParagraphFont"/>
    <w:rsid w:val="00802DC8"/>
    <w:rPr>
      <w:sz w:val="16"/>
      <w:szCs w:val="16"/>
    </w:rPr>
  </w:style>
  <w:style w:type="paragraph" w:styleId="FootnoteText">
    <w:name w:val="footnote text"/>
    <w:basedOn w:val="Normal"/>
    <w:link w:val="FootnoteTextChar"/>
    <w:rsid w:val="00802DC8"/>
    <w:rPr>
      <w:sz w:val="20"/>
      <w:szCs w:val="20"/>
    </w:rPr>
  </w:style>
  <w:style w:type="character" w:customStyle="1" w:styleId="FootnoteTextChar">
    <w:name w:val="Footnote Text Char"/>
    <w:basedOn w:val="DefaultParagraphFont"/>
    <w:link w:val="FootnoteText"/>
    <w:rsid w:val="00802DC8"/>
    <w:rPr>
      <w:rFonts w:ascii="Arial" w:eastAsia="Times New Roman" w:hAnsi="Arial" w:cs="Arial"/>
      <w:sz w:val="20"/>
      <w:szCs w:val="20"/>
    </w:rPr>
  </w:style>
  <w:style w:type="paragraph" w:styleId="CommentText">
    <w:name w:val="annotation text"/>
    <w:basedOn w:val="Normal"/>
    <w:link w:val="CommentTextChar"/>
    <w:uiPriority w:val="99"/>
    <w:unhideWhenUsed/>
    <w:rsid w:val="00802DC8"/>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802DC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627351">
      <w:bodyDiv w:val="1"/>
      <w:marLeft w:val="0"/>
      <w:marRight w:val="0"/>
      <w:marTop w:val="0"/>
      <w:marBottom w:val="0"/>
      <w:divBdr>
        <w:top w:val="none" w:sz="0" w:space="0" w:color="auto"/>
        <w:left w:val="none" w:sz="0" w:space="0" w:color="auto"/>
        <w:bottom w:val="none" w:sz="0" w:space="0" w:color="auto"/>
        <w:right w:val="none" w:sz="0" w:space="0" w:color="auto"/>
      </w:divBdr>
      <w:divsChild>
        <w:div w:id="918947911">
          <w:marLeft w:val="720"/>
          <w:marRight w:val="0"/>
          <w:marTop w:val="115"/>
          <w:marBottom w:val="0"/>
          <w:divBdr>
            <w:top w:val="none" w:sz="0" w:space="0" w:color="auto"/>
            <w:left w:val="none" w:sz="0" w:space="0" w:color="auto"/>
            <w:bottom w:val="none" w:sz="0" w:space="0" w:color="auto"/>
            <w:right w:val="none" w:sz="0" w:space="0" w:color="auto"/>
          </w:divBdr>
        </w:div>
        <w:div w:id="1961112262">
          <w:marLeft w:val="720"/>
          <w:marRight w:val="0"/>
          <w:marTop w:val="115"/>
          <w:marBottom w:val="0"/>
          <w:divBdr>
            <w:top w:val="none" w:sz="0" w:space="0" w:color="auto"/>
            <w:left w:val="none" w:sz="0" w:space="0" w:color="auto"/>
            <w:bottom w:val="none" w:sz="0" w:space="0" w:color="auto"/>
            <w:right w:val="none" w:sz="0" w:space="0" w:color="auto"/>
          </w:divBdr>
        </w:div>
        <w:div w:id="1765295872">
          <w:marLeft w:val="720"/>
          <w:marRight w:val="0"/>
          <w:marTop w:val="115"/>
          <w:marBottom w:val="0"/>
          <w:divBdr>
            <w:top w:val="none" w:sz="0" w:space="0" w:color="auto"/>
            <w:left w:val="none" w:sz="0" w:space="0" w:color="auto"/>
            <w:bottom w:val="none" w:sz="0" w:space="0" w:color="auto"/>
            <w:right w:val="none" w:sz="0" w:space="0" w:color="auto"/>
          </w:divBdr>
        </w:div>
        <w:div w:id="472792813">
          <w:marLeft w:val="720"/>
          <w:marRight w:val="0"/>
          <w:marTop w:val="115"/>
          <w:marBottom w:val="0"/>
          <w:divBdr>
            <w:top w:val="none" w:sz="0" w:space="0" w:color="auto"/>
            <w:left w:val="none" w:sz="0" w:space="0" w:color="auto"/>
            <w:bottom w:val="none" w:sz="0" w:space="0" w:color="auto"/>
            <w:right w:val="none" w:sz="0" w:space="0" w:color="auto"/>
          </w:divBdr>
        </w:div>
        <w:div w:id="1814521650">
          <w:marLeft w:val="720"/>
          <w:marRight w:val="0"/>
          <w:marTop w:val="115"/>
          <w:marBottom w:val="0"/>
          <w:divBdr>
            <w:top w:val="none" w:sz="0" w:space="0" w:color="auto"/>
            <w:left w:val="none" w:sz="0" w:space="0" w:color="auto"/>
            <w:bottom w:val="none" w:sz="0" w:space="0" w:color="auto"/>
            <w:right w:val="none" w:sz="0" w:space="0" w:color="auto"/>
          </w:divBdr>
        </w:div>
        <w:div w:id="2043167758">
          <w:marLeft w:val="720"/>
          <w:marRight w:val="0"/>
          <w:marTop w:val="115"/>
          <w:marBottom w:val="0"/>
          <w:divBdr>
            <w:top w:val="none" w:sz="0" w:space="0" w:color="auto"/>
            <w:left w:val="none" w:sz="0" w:space="0" w:color="auto"/>
            <w:bottom w:val="none" w:sz="0" w:space="0" w:color="auto"/>
            <w:right w:val="none" w:sz="0" w:space="0" w:color="auto"/>
          </w:divBdr>
        </w:div>
        <w:div w:id="595481997">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Meiman</dc:creator>
  <cp:keywords/>
  <dc:description/>
  <cp:lastModifiedBy>Colleen Meiman</cp:lastModifiedBy>
  <cp:revision>1</cp:revision>
  <dcterms:created xsi:type="dcterms:W3CDTF">2020-10-19T19:45:00Z</dcterms:created>
  <dcterms:modified xsi:type="dcterms:W3CDTF">2020-10-20T14:58:00Z</dcterms:modified>
</cp:coreProperties>
</file>